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4F28F" w14:textId="33A22054" w:rsidR="00EB25DA" w:rsidRDefault="00EB25DA" w:rsidP="00EB25DA">
      <w:pPr>
        <w:ind w:left="360"/>
        <w:jc w:val="center"/>
        <w:rPr>
          <w:b/>
          <w:u w:val="single"/>
        </w:rPr>
      </w:pPr>
      <w:bookmarkStart w:id="0" w:name="_GoBack"/>
      <w:bookmarkEnd w:id="0"/>
      <w:r w:rsidRPr="00991677">
        <w:rPr>
          <w:b/>
          <w:u w:val="single"/>
        </w:rPr>
        <w:t xml:space="preserve">RWU Coronavirus </w:t>
      </w:r>
      <w:r w:rsidR="004F7267" w:rsidRPr="00991677">
        <w:rPr>
          <w:b/>
          <w:u w:val="single"/>
        </w:rPr>
        <w:t xml:space="preserve">Emergency </w:t>
      </w:r>
      <w:r w:rsidRPr="00991677">
        <w:rPr>
          <w:b/>
          <w:u w:val="single"/>
        </w:rPr>
        <w:t xml:space="preserve">Sick Leave </w:t>
      </w:r>
      <w:r w:rsidR="006A3E75" w:rsidRPr="00991677">
        <w:rPr>
          <w:b/>
          <w:u w:val="single"/>
        </w:rPr>
        <w:t>Policy</w:t>
      </w:r>
      <w:r w:rsidRPr="00991677">
        <w:rPr>
          <w:b/>
          <w:u w:val="single"/>
        </w:rPr>
        <w:br/>
      </w:r>
    </w:p>
    <w:p w14:paraId="33BD0F23" w14:textId="76FA8CF9" w:rsidR="00E41A33" w:rsidRPr="00991677" w:rsidRDefault="00E41A33" w:rsidP="00E41A33">
      <w:pPr>
        <w:ind w:left="360"/>
        <w:rPr>
          <w:b/>
          <w:u w:val="single"/>
        </w:rPr>
      </w:pPr>
      <w:r>
        <w:rPr>
          <w:b/>
          <w:u w:val="single"/>
        </w:rPr>
        <w:t>To All Staff,</w:t>
      </w:r>
    </w:p>
    <w:p w14:paraId="6C824EE6" w14:textId="33606FB6" w:rsidR="00EB25DA" w:rsidRPr="008B4106" w:rsidRDefault="00EB25DA" w:rsidP="00EB25DA">
      <w:pPr>
        <w:ind w:left="360"/>
      </w:pPr>
      <w:r w:rsidRPr="00991677">
        <w:t>As the University continues to monitor the local, national and worldwide inciden</w:t>
      </w:r>
      <w:r w:rsidR="00751B97">
        <w:t>ts</w:t>
      </w:r>
      <w:r w:rsidRPr="00991677">
        <w:t xml:space="preserve"> of the COVID-19</w:t>
      </w:r>
      <w:r w:rsidR="00751B97">
        <w:t xml:space="preserve"> pandemic</w:t>
      </w:r>
      <w:r w:rsidRPr="00991677">
        <w:t xml:space="preserve">, staff members are asked to review the following workplace policies and guidance. </w:t>
      </w:r>
      <w:r w:rsidRPr="008B4106">
        <w:t xml:space="preserve">RWU’s priority in setting these </w:t>
      </w:r>
      <w:r w:rsidR="00742FBE">
        <w:t xml:space="preserve">revised </w:t>
      </w:r>
      <w:r w:rsidRPr="008B4106">
        <w:t xml:space="preserve">workplace policies is to maintain a safe and healthy workplace, including minimizing the transmission of contagious disease; the following temporary </w:t>
      </w:r>
      <w:r w:rsidR="00FD7951" w:rsidRPr="008B4106">
        <w:t xml:space="preserve">sick leave </w:t>
      </w:r>
      <w:r w:rsidRPr="008B4106">
        <w:t xml:space="preserve">policy changes are </w:t>
      </w:r>
      <w:r w:rsidRPr="00EF16BA">
        <w:rPr>
          <w:b/>
        </w:rPr>
        <w:t>effective</w:t>
      </w:r>
      <w:r w:rsidR="00CE6D8C" w:rsidRPr="00EF16BA">
        <w:rPr>
          <w:b/>
        </w:rPr>
        <w:t xml:space="preserve"> </w:t>
      </w:r>
      <w:r w:rsidR="00AA6FD3">
        <w:rPr>
          <w:b/>
        </w:rPr>
        <w:t>July 16</w:t>
      </w:r>
      <w:r w:rsidR="00EF16BA" w:rsidRPr="00EF16BA">
        <w:rPr>
          <w:b/>
        </w:rPr>
        <w:t>, 2020</w:t>
      </w:r>
      <w:r w:rsidR="00A45239">
        <w:rPr>
          <w:b/>
        </w:rPr>
        <w:t xml:space="preserve"> and as revised on November </w:t>
      </w:r>
      <w:r w:rsidR="00984135">
        <w:rPr>
          <w:b/>
        </w:rPr>
        <w:t>23</w:t>
      </w:r>
      <w:r w:rsidR="00A45239">
        <w:rPr>
          <w:b/>
        </w:rPr>
        <w:t>,</w:t>
      </w:r>
      <w:r w:rsidR="00984135">
        <w:rPr>
          <w:b/>
        </w:rPr>
        <w:t xml:space="preserve"> </w:t>
      </w:r>
      <w:r w:rsidR="00A45239">
        <w:rPr>
          <w:b/>
        </w:rPr>
        <w:t>2020</w:t>
      </w:r>
      <w:r w:rsidR="00CE6D8C">
        <w:t>.</w:t>
      </w:r>
      <w:r w:rsidRPr="008B4106">
        <w:br/>
      </w:r>
    </w:p>
    <w:p w14:paraId="5E19C78A" w14:textId="492274D3" w:rsidR="00EB25DA" w:rsidRPr="008B4106" w:rsidRDefault="00751B97" w:rsidP="005C59E7">
      <w:pPr>
        <w:numPr>
          <w:ilvl w:val="0"/>
          <w:numId w:val="1"/>
        </w:numPr>
      </w:pPr>
      <w:r>
        <w:t xml:space="preserve">At this time we share this clear statement: </w:t>
      </w:r>
      <w:r w:rsidR="00EB25DA" w:rsidRPr="008B4106">
        <w:t>Those who can work remotely</w:t>
      </w:r>
      <w:r>
        <w:t xml:space="preserve">, we encourage to </w:t>
      </w:r>
      <w:r w:rsidR="00EB25DA" w:rsidRPr="008B4106">
        <w:t>do so</w:t>
      </w:r>
      <w:r w:rsidR="00AD169E">
        <w:t>.</w:t>
      </w:r>
      <w:r>
        <w:t xml:space="preserve"> As a precaution and </w:t>
      </w:r>
      <w:r w:rsidR="00E41A33">
        <w:t>preventative</w:t>
      </w:r>
      <w:r>
        <w:t xml:space="preserve"> measure, we ask </w:t>
      </w:r>
      <w:r w:rsidR="00A45239">
        <w:t>those employees who can work remotely to do so when the Administration provides that recommendation</w:t>
      </w:r>
      <w:r w:rsidR="00AD169E">
        <w:t>.</w:t>
      </w:r>
      <w:r>
        <w:t xml:space="preserve"> </w:t>
      </w:r>
      <w:r w:rsidR="00A9002E">
        <w:t>All employees need to review this with their managers</w:t>
      </w:r>
      <w:r>
        <w:t xml:space="preserve"> for approval</w:t>
      </w:r>
      <w:r w:rsidR="00A45239">
        <w:t xml:space="preserve"> since some positons dictate that work be done on campus</w:t>
      </w:r>
      <w:r w:rsidR="00A9002E">
        <w:t xml:space="preserve">. </w:t>
      </w:r>
      <w:r w:rsidR="00EB25DA" w:rsidRPr="008B4106">
        <w:t xml:space="preserve">Managers are asked to be as flexible as possible when considering remote work requests, while also ensuring that their department fulfills its responsibilities. Non-exempt (hourly) employees should log into ADP </w:t>
      </w:r>
      <w:r w:rsidR="00692851" w:rsidRPr="008B4106">
        <w:t xml:space="preserve">and </w:t>
      </w:r>
      <w:r w:rsidR="004F7267" w:rsidRPr="008B4106">
        <w:t xml:space="preserve">accurately </w:t>
      </w:r>
      <w:r w:rsidR="00692851" w:rsidRPr="008B4106">
        <w:t>code their hours of work.</w:t>
      </w:r>
      <w:r>
        <w:t xml:space="preserve"> </w:t>
      </w:r>
      <w:r w:rsidR="00A9002E">
        <w:t>Please note that there is an ADP mobile App that can be used for remote login.</w:t>
      </w:r>
      <w:r>
        <w:t xml:space="preserve"> </w:t>
      </w:r>
      <w:r w:rsidR="00DD53FC" w:rsidRPr="008B4106">
        <w:t>A</w:t>
      </w:r>
      <w:r w:rsidR="00692851" w:rsidRPr="008B4106">
        <w:t>ny requests</w:t>
      </w:r>
      <w:r w:rsidR="004F7267" w:rsidRPr="008B4106">
        <w:t xml:space="preserve"> to work</w:t>
      </w:r>
      <w:r w:rsidR="00692851" w:rsidRPr="008B4106">
        <w:t xml:space="preserve"> overtime must be submitted via email to supervisor</w:t>
      </w:r>
      <w:r w:rsidR="006A3E75" w:rsidRPr="008B4106">
        <w:t>s</w:t>
      </w:r>
      <w:r w:rsidR="00DD53FC" w:rsidRPr="008B4106">
        <w:t xml:space="preserve"> for approval in advance</w:t>
      </w:r>
      <w:r w:rsidR="00692851" w:rsidRPr="008B4106">
        <w:t>.</w:t>
      </w:r>
      <w:r>
        <w:t xml:space="preserve"> </w:t>
      </w:r>
      <w:r w:rsidR="00692851" w:rsidRPr="008B4106">
        <w:t>In addition, the standard meal and break periods should be adhered to.</w:t>
      </w:r>
    </w:p>
    <w:p w14:paraId="1E08D36C" w14:textId="7ED91C23" w:rsidR="00692851" w:rsidRPr="008B4106" w:rsidRDefault="00A011C7" w:rsidP="005C59E7">
      <w:pPr>
        <w:numPr>
          <w:ilvl w:val="0"/>
          <w:numId w:val="1"/>
        </w:numPr>
      </w:pPr>
      <w:r>
        <w:t>In this pandemic circumstance, we know there</w:t>
      </w:r>
      <w:r w:rsidR="00E41A33">
        <w:t xml:space="preserve"> are</w:t>
      </w:r>
      <w:r>
        <w:t xml:space="preserve"> </w:t>
      </w:r>
      <w:r w:rsidR="00E41A33">
        <w:t>conditions directly related to the COVID-19 virus</w:t>
      </w:r>
      <w:r>
        <w:t xml:space="preserve"> </w:t>
      </w:r>
      <w:r w:rsidR="00E41A33">
        <w:t>where</w:t>
      </w:r>
      <w:r>
        <w:t xml:space="preserve"> employees should not be working but may run up against sick time challenges per normal policy. At this time, employees w</w:t>
      </w:r>
      <w:r w:rsidRPr="008B4106">
        <w:t xml:space="preserve">ill be granted up to </w:t>
      </w:r>
      <w:r w:rsidRPr="008B4106">
        <w:rPr>
          <w:u w:val="single"/>
        </w:rPr>
        <w:t>10</w:t>
      </w:r>
      <w:r w:rsidR="00A178CE">
        <w:rPr>
          <w:u w:val="single"/>
        </w:rPr>
        <w:t xml:space="preserve"> </w:t>
      </w:r>
      <w:r w:rsidR="00A178CE" w:rsidRPr="00AA6FD3">
        <w:rPr>
          <w:u w:val="single"/>
        </w:rPr>
        <w:t>consecutive</w:t>
      </w:r>
      <w:r w:rsidRPr="008B4106">
        <w:rPr>
          <w:u w:val="single"/>
        </w:rPr>
        <w:t xml:space="preserve"> work days </w:t>
      </w:r>
      <w:r w:rsidRPr="008B4106">
        <w:t>of paid sick leave before being required</w:t>
      </w:r>
      <w:r w:rsidRPr="00991677">
        <w:t xml:space="preserve"> to utilize accrued sick leave to account for their absences from work</w:t>
      </w:r>
      <w:r w:rsidR="00A45239">
        <w:t>.</w:t>
      </w:r>
      <w:r w:rsidRPr="00991677">
        <w:t xml:space="preserve"> </w:t>
      </w:r>
      <w:r w:rsidR="00A45239">
        <w:t>During this period of increased COVID cases nationally and in Rhode Island and Massachusetts, employees can be granted up to 10 consecutive work days of paid leave (COVID sick days) for up to three instances in a given fiscal year (maximum of 30 COVID sick days).  Once this allotment of sick days has been exhausted</w:t>
      </w:r>
      <w:r w:rsidR="00AD169E">
        <w:t>,</w:t>
      </w:r>
      <w:r w:rsidR="00A45239">
        <w:t xml:space="preserve"> employees must use accrued sick leave to account for their absences from work.  Please note that the COVID sick leave is based on the following parameters only.  </w:t>
      </w:r>
      <w:r w:rsidR="00EF16BA">
        <w:t>This</w:t>
      </w:r>
      <w:r w:rsidR="00562006">
        <w:t xml:space="preserve"> policy change will apply to e</w:t>
      </w:r>
      <w:r w:rsidR="00EB25DA" w:rsidRPr="008B4106">
        <w:t>mployees</w:t>
      </w:r>
      <w:r w:rsidR="00DD53FC" w:rsidRPr="008B4106">
        <w:t xml:space="preserve"> whose job functions do not allow them to work from home </w:t>
      </w:r>
      <w:r w:rsidR="00EB25DA" w:rsidRPr="00991677">
        <w:rPr>
          <w:u w:val="single"/>
        </w:rPr>
        <w:t>and</w:t>
      </w:r>
      <w:r w:rsidR="00562006">
        <w:rPr>
          <w:u w:val="single"/>
        </w:rPr>
        <w:t xml:space="preserve"> meet one of these conditions:</w:t>
      </w:r>
      <w:r w:rsidR="00E41A33">
        <w:rPr>
          <w:u w:val="single"/>
        </w:rPr>
        <w:br/>
      </w:r>
    </w:p>
    <w:p w14:paraId="738718A9" w14:textId="3E4154C0" w:rsidR="00562006" w:rsidRPr="008B4106" w:rsidRDefault="00562006" w:rsidP="00E41A33">
      <w:pPr>
        <w:pStyle w:val="ListParagraph"/>
        <w:numPr>
          <w:ilvl w:val="1"/>
          <w:numId w:val="1"/>
        </w:numPr>
      </w:pPr>
      <w:r>
        <w:t>When the employee is r</w:t>
      </w:r>
      <w:r w:rsidR="003A7EE0" w:rsidRPr="008B4106">
        <w:t>equired</w:t>
      </w:r>
      <w:r w:rsidR="00EB25DA" w:rsidRPr="008B4106">
        <w:t xml:space="preserve"> </w:t>
      </w:r>
      <w:r w:rsidR="003A7EE0" w:rsidRPr="00E41A33">
        <w:rPr>
          <w:color w:val="000000"/>
        </w:rPr>
        <w:t>to care for oneself or a family member</w:t>
      </w:r>
      <w:r w:rsidR="00E41A33">
        <w:rPr>
          <w:color w:val="000000"/>
        </w:rPr>
        <w:t xml:space="preserve"> when it has been determined by the health authorities or by the health care provider that the employee’s or family member’s presence in the community may jeopardize the health of others due to exposure to COVID-19, (this includes</w:t>
      </w:r>
      <w:r w:rsidR="003A7EE0" w:rsidRPr="00E41A33">
        <w:rPr>
          <w:color w:val="000000"/>
        </w:rPr>
        <w:t xml:space="preserve"> </w:t>
      </w:r>
      <w:r w:rsidR="00742FBE" w:rsidRPr="00E41A33">
        <w:rPr>
          <w:color w:val="000000"/>
        </w:rPr>
        <w:t xml:space="preserve">whether an </w:t>
      </w:r>
      <w:r w:rsidR="003A7EE0" w:rsidRPr="00E41A33">
        <w:rPr>
          <w:color w:val="000000"/>
        </w:rPr>
        <w:t xml:space="preserve">employee or family member has actually contracted </w:t>
      </w:r>
      <w:r w:rsidR="00991677" w:rsidRPr="00E41A33">
        <w:rPr>
          <w:color w:val="000000"/>
        </w:rPr>
        <w:t>COVID-19</w:t>
      </w:r>
      <w:r>
        <w:t xml:space="preserve"> or not</w:t>
      </w:r>
      <w:r w:rsidR="00E41A33">
        <w:t>)</w:t>
      </w:r>
      <w:r w:rsidR="004D1293">
        <w:t>;</w:t>
      </w:r>
    </w:p>
    <w:p w14:paraId="17919DE8" w14:textId="4009D8E8" w:rsidR="00562006" w:rsidRPr="008B4106" w:rsidRDefault="00562006" w:rsidP="00E41A33">
      <w:pPr>
        <w:pStyle w:val="ListParagraph"/>
        <w:numPr>
          <w:ilvl w:val="1"/>
          <w:numId w:val="1"/>
        </w:numPr>
      </w:pPr>
      <w:r>
        <w:t>When p</w:t>
      </w:r>
      <w:r w:rsidR="00692851" w:rsidRPr="008B4106">
        <w:t>rovid</w:t>
      </w:r>
      <w:r>
        <w:t>ing</w:t>
      </w:r>
      <w:r w:rsidR="00692851" w:rsidRPr="008B4106">
        <w:t xml:space="preserve"> care for</w:t>
      </w:r>
      <w:r w:rsidR="003A7EE0" w:rsidRPr="008B4106">
        <w:t xml:space="preserve"> </w:t>
      </w:r>
      <w:r w:rsidR="004D1293">
        <w:t>oneself</w:t>
      </w:r>
      <w:r w:rsidR="003A7EE0" w:rsidRPr="008B4106">
        <w:t xml:space="preserve"> or for</w:t>
      </w:r>
      <w:r w:rsidR="00692851" w:rsidRPr="008B4106">
        <w:t xml:space="preserve"> </w:t>
      </w:r>
      <w:r w:rsidR="00291134" w:rsidRPr="008B4106">
        <w:t>an immediate family member</w:t>
      </w:r>
      <w:r w:rsidR="00692851" w:rsidRPr="008B4106">
        <w:t xml:space="preserve"> or a household member with COVID-19</w:t>
      </w:r>
      <w:r w:rsidR="004D1293">
        <w:t>;</w:t>
      </w:r>
    </w:p>
    <w:p w14:paraId="4C330490" w14:textId="2DD0D861" w:rsidR="00562006" w:rsidRPr="008B4106" w:rsidRDefault="00562006" w:rsidP="00E41A33">
      <w:pPr>
        <w:numPr>
          <w:ilvl w:val="1"/>
          <w:numId w:val="1"/>
        </w:numPr>
        <w:spacing w:after="0" w:line="257" w:lineRule="auto"/>
      </w:pPr>
      <w:r>
        <w:t xml:space="preserve">When </w:t>
      </w:r>
      <w:r w:rsidR="00291134" w:rsidRPr="008B4106">
        <w:t>required to</w:t>
      </w:r>
      <w:r w:rsidR="00C42264" w:rsidRPr="008B4106">
        <w:t xml:space="preserve"> c</w:t>
      </w:r>
      <w:r w:rsidR="00692851" w:rsidRPr="008B4106">
        <w:t xml:space="preserve">are for </w:t>
      </w:r>
      <w:r w:rsidR="00291134" w:rsidRPr="00562006">
        <w:rPr>
          <w:color w:val="000000"/>
        </w:rPr>
        <w:t xml:space="preserve">a child whose school or place of care has been closed by order of a public official due to </w:t>
      </w:r>
      <w:r w:rsidR="00742FBE" w:rsidRPr="00562006">
        <w:rPr>
          <w:color w:val="000000"/>
        </w:rPr>
        <w:t>COVID-19,</w:t>
      </w:r>
      <w:r w:rsidR="00291134" w:rsidRPr="00562006">
        <w:rPr>
          <w:color w:val="000000"/>
        </w:rPr>
        <w:t xml:space="preserve"> or</w:t>
      </w:r>
      <w:r w:rsidR="008B4106" w:rsidRPr="00562006">
        <w:rPr>
          <w:color w:val="000000"/>
        </w:rPr>
        <w:t xml:space="preserve"> where other care arrangements have broken down</w:t>
      </w:r>
      <w:r w:rsidR="00742FBE" w:rsidRPr="00562006">
        <w:rPr>
          <w:color w:val="000000"/>
        </w:rPr>
        <w:t xml:space="preserve"> (i.e.</w:t>
      </w:r>
      <w:r>
        <w:rPr>
          <w:color w:val="000000"/>
        </w:rPr>
        <w:t>,</w:t>
      </w:r>
      <w:r w:rsidR="00742FBE" w:rsidRPr="00562006">
        <w:rPr>
          <w:color w:val="000000"/>
        </w:rPr>
        <w:t xml:space="preserve"> </w:t>
      </w:r>
      <w:r>
        <w:rPr>
          <w:color w:val="000000"/>
        </w:rPr>
        <w:t>d</w:t>
      </w:r>
      <w:r w:rsidR="00742FBE" w:rsidRPr="00562006">
        <w:rPr>
          <w:color w:val="000000"/>
        </w:rPr>
        <w:t xml:space="preserve">ay </w:t>
      </w:r>
      <w:r>
        <w:rPr>
          <w:color w:val="000000"/>
        </w:rPr>
        <w:t>c</w:t>
      </w:r>
      <w:r w:rsidR="00742FBE" w:rsidRPr="00562006">
        <w:rPr>
          <w:color w:val="000000"/>
        </w:rPr>
        <w:t>are closures)</w:t>
      </w:r>
      <w:r w:rsidR="004D1293">
        <w:rPr>
          <w:color w:val="000000"/>
        </w:rPr>
        <w:t>;</w:t>
      </w:r>
    </w:p>
    <w:p w14:paraId="10CE0D7F" w14:textId="1AB506C1" w:rsidR="00562006" w:rsidRDefault="00562006" w:rsidP="009C30F0">
      <w:pPr>
        <w:numPr>
          <w:ilvl w:val="1"/>
          <w:numId w:val="1"/>
        </w:numPr>
        <w:spacing w:after="0" w:line="257" w:lineRule="auto"/>
      </w:pPr>
      <w:r>
        <w:t>When employees</w:t>
      </w:r>
      <w:r w:rsidR="00692851" w:rsidRPr="008B4106">
        <w:t xml:space="preserve"> themselves have an underlying health</w:t>
      </w:r>
      <w:r w:rsidR="00991677">
        <w:t xml:space="preserve"> condition </w:t>
      </w:r>
      <w:r w:rsidR="008B4106" w:rsidRPr="008B4106">
        <w:t>which would be exacerbated by heightened exposure to COVID-19 related risks</w:t>
      </w:r>
      <w:r>
        <w:t xml:space="preserve"> in the </w:t>
      </w:r>
      <w:r w:rsidR="00EF16BA">
        <w:t>workplace</w:t>
      </w:r>
      <w:r w:rsidR="004D1293">
        <w:t>;</w:t>
      </w:r>
    </w:p>
    <w:p w14:paraId="097D5991" w14:textId="02A415E3" w:rsidR="00AA6FD3" w:rsidRDefault="00AA6FD3" w:rsidP="009C30F0">
      <w:pPr>
        <w:numPr>
          <w:ilvl w:val="1"/>
          <w:numId w:val="1"/>
        </w:numPr>
        <w:spacing w:after="0" w:line="257" w:lineRule="auto"/>
      </w:pPr>
      <w:r>
        <w:t>When the employee is required to quarantine because of exposure to COVID-19 or a positive test result for COVID-19.</w:t>
      </w:r>
    </w:p>
    <w:p w14:paraId="3EE70AAB" w14:textId="1A7197F7" w:rsidR="00034A33" w:rsidRPr="00034A33" w:rsidRDefault="00034A33" w:rsidP="009C30F0">
      <w:pPr>
        <w:numPr>
          <w:ilvl w:val="1"/>
          <w:numId w:val="1"/>
        </w:numPr>
        <w:spacing w:after="0" w:line="257" w:lineRule="auto"/>
        <w:rPr>
          <w:highlight w:val="yellow"/>
        </w:rPr>
      </w:pPr>
      <w:r w:rsidRPr="00034A33">
        <w:rPr>
          <w:highlight w:val="yellow"/>
        </w:rPr>
        <w:t>When employees become sick as a result of the effects of the COVID vaccination.</w:t>
      </w:r>
    </w:p>
    <w:p w14:paraId="6316C682" w14:textId="77777777" w:rsidR="004D1293" w:rsidRPr="008B4106" w:rsidRDefault="004D1293" w:rsidP="004D1293">
      <w:pPr>
        <w:spacing w:after="0" w:line="257" w:lineRule="auto"/>
        <w:ind w:left="1440"/>
      </w:pPr>
    </w:p>
    <w:p w14:paraId="2FF6535C" w14:textId="4945EB40" w:rsidR="00FD7951" w:rsidRPr="008B4106" w:rsidRDefault="00EB25DA" w:rsidP="00E41A33">
      <w:pPr>
        <w:ind w:left="720"/>
      </w:pPr>
      <w:r w:rsidRPr="00991677">
        <w:lastRenderedPageBreak/>
        <w:t xml:space="preserve">Other </w:t>
      </w:r>
      <w:r w:rsidR="00DD53FC" w:rsidRPr="00991677">
        <w:t>non COVID-19</w:t>
      </w:r>
      <w:r w:rsidR="00291134" w:rsidRPr="00991677">
        <w:t>-related</w:t>
      </w:r>
      <w:r w:rsidR="00DD53FC" w:rsidRPr="00991677">
        <w:t xml:space="preserve"> absences</w:t>
      </w:r>
      <w:r w:rsidRPr="00991677">
        <w:t xml:space="preserve"> will continue to be subject to normal time-away policies.</w:t>
      </w:r>
      <w:r w:rsidR="00751B97">
        <w:t xml:space="preserve"> </w:t>
      </w:r>
      <w:r w:rsidR="00692851" w:rsidRPr="00991677">
        <w:t xml:space="preserve">Please note that </w:t>
      </w:r>
      <w:r w:rsidR="00DD53FC" w:rsidRPr="00991677">
        <w:t xml:space="preserve">all </w:t>
      </w:r>
      <w:r w:rsidR="00291134" w:rsidRPr="00991677">
        <w:t xml:space="preserve">paid sick </w:t>
      </w:r>
      <w:r w:rsidR="00DD53FC" w:rsidRPr="00991677">
        <w:t>leave</w:t>
      </w:r>
      <w:r w:rsidR="006A3E75" w:rsidRPr="00991677">
        <w:t>s</w:t>
      </w:r>
      <w:r w:rsidR="00DD53FC" w:rsidRPr="00991677">
        <w:t xml:space="preserve"> of absence</w:t>
      </w:r>
      <w:r w:rsidR="008B4106">
        <w:t>s</w:t>
      </w:r>
      <w:r w:rsidR="00692851" w:rsidRPr="008B4106">
        <w:t xml:space="preserve"> referenced above </w:t>
      </w:r>
      <w:r w:rsidR="008B4106">
        <w:t>may be counted</w:t>
      </w:r>
      <w:r w:rsidR="00692851" w:rsidRPr="008B4106">
        <w:t xml:space="preserve"> concurrently with FMLA and other State and Federal Leave laws</w:t>
      </w:r>
      <w:r w:rsidR="004F7267" w:rsidRPr="008B4106">
        <w:t>, to include the</w:t>
      </w:r>
      <w:r w:rsidR="00291134" w:rsidRPr="008B4106">
        <w:t xml:space="preserve"> </w:t>
      </w:r>
      <w:r w:rsidR="008B4106">
        <w:t xml:space="preserve">RI </w:t>
      </w:r>
      <w:r w:rsidR="00291134" w:rsidRPr="008B4106">
        <w:t>Healthy and Safe Families and Workplaces Act</w:t>
      </w:r>
      <w:r w:rsidR="008B4106">
        <w:t>, in accordance with applicable</w:t>
      </w:r>
      <w:r w:rsidR="00DB7755">
        <w:t xml:space="preserve"> requirements.</w:t>
      </w:r>
      <w:r w:rsidR="00742FBE">
        <w:t xml:space="preserve"> </w:t>
      </w:r>
    </w:p>
    <w:p w14:paraId="17E8CA43" w14:textId="2DC0A43F" w:rsidR="006A3E75" w:rsidRPr="008B4106" w:rsidRDefault="00DD53FC" w:rsidP="005C59E7">
      <w:pPr>
        <w:pStyle w:val="ListParagraph"/>
        <w:numPr>
          <w:ilvl w:val="0"/>
          <w:numId w:val="1"/>
        </w:numPr>
        <w:spacing w:after="240"/>
      </w:pPr>
      <w:r w:rsidRPr="008B4106">
        <w:t>Employees who have exhausted</w:t>
      </w:r>
      <w:r w:rsidR="00291134" w:rsidRPr="008B4106">
        <w:t xml:space="preserve"> </w:t>
      </w:r>
      <w:r w:rsidRPr="008B4106">
        <w:t>the</w:t>
      </w:r>
      <w:r w:rsidR="00291134" w:rsidRPr="008B4106">
        <w:t xml:space="preserve"> above-referenced</w:t>
      </w:r>
      <w:r w:rsidR="00984135">
        <w:t xml:space="preserve"> </w:t>
      </w:r>
      <w:r w:rsidRPr="008B4106">
        <w:t xml:space="preserve"> </w:t>
      </w:r>
      <w:r w:rsidR="00A72D8E" w:rsidRPr="00AA6FD3">
        <w:rPr>
          <w:u w:val="single"/>
        </w:rPr>
        <w:t xml:space="preserve">10 </w:t>
      </w:r>
      <w:r w:rsidR="00A178CE" w:rsidRPr="00AA6FD3">
        <w:rPr>
          <w:u w:val="single"/>
        </w:rPr>
        <w:t xml:space="preserve">consecutive </w:t>
      </w:r>
      <w:r w:rsidR="006A3E75" w:rsidRPr="00AA6FD3">
        <w:rPr>
          <w:u w:val="single"/>
        </w:rPr>
        <w:t>wo</w:t>
      </w:r>
      <w:r w:rsidR="00291134" w:rsidRPr="00AA6FD3">
        <w:rPr>
          <w:u w:val="single"/>
        </w:rPr>
        <w:t>r</w:t>
      </w:r>
      <w:r w:rsidR="006A3E75" w:rsidRPr="00AA6FD3">
        <w:rPr>
          <w:u w:val="single"/>
        </w:rPr>
        <w:t>k</w:t>
      </w:r>
      <w:r w:rsidR="00A72D8E" w:rsidRPr="00AA6FD3">
        <w:rPr>
          <w:u w:val="single"/>
        </w:rPr>
        <w:t xml:space="preserve"> days</w:t>
      </w:r>
      <w:r w:rsidR="00A72D8E" w:rsidRPr="008B4106">
        <w:t xml:space="preserve"> of </w:t>
      </w:r>
      <w:r w:rsidR="00FD7951" w:rsidRPr="008B4106">
        <w:t>sick leave</w:t>
      </w:r>
      <w:r w:rsidR="00984135">
        <w:t xml:space="preserve"> for each instance</w:t>
      </w:r>
      <w:r w:rsidR="00FD7951" w:rsidRPr="008B4106">
        <w:t xml:space="preserve"> </w:t>
      </w:r>
      <w:r w:rsidR="005C59E7" w:rsidRPr="008B4106">
        <w:t xml:space="preserve">and </w:t>
      </w:r>
      <w:r w:rsidR="00CE6D8C">
        <w:t>do not have any</w:t>
      </w:r>
      <w:r w:rsidR="00291134" w:rsidRPr="008B4106">
        <w:t xml:space="preserve"> </w:t>
      </w:r>
      <w:r w:rsidR="005C59E7" w:rsidRPr="008B4106">
        <w:t>regular</w:t>
      </w:r>
      <w:r w:rsidR="00FD7951" w:rsidRPr="008B4106">
        <w:t xml:space="preserve"> accrued sick leave may use up to 14 unearned sick days (they may accrue negative sick leave balances of up to 14 days) for COVID-19 related absences.</w:t>
      </w:r>
      <w:r w:rsidR="00751B97">
        <w:t xml:space="preserve"> </w:t>
      </w:r>
      <w:r w:rsidR="00FD7951" w:rsidRPr="008B4106">
        <w:t>RWU will review the threshold periodically as conditions change. RWU</w:t>
      </w:r>
      <w:r w:rsidR="00FD7951" w:rsidRPr="008B4106">
        <w:rPr>
          <w:rFonts w:asciiTheme="minorHAnsi" w:hAnsiTheme="minorHAnsi" w:cstheme="minorBidi"/>
        </w:rPr>
        <w:t xml:space="preserve"> reserves the right to recoup </w:t>
      </w:r>
      <w:r w:rsidR="006A3E75" w:rsidRPr="008B4106">
        <w:t>the 14 unearned sick days provided by the University</w:t>
      </w:r>
      <w:r w:rsidR="00FD7951" w:rsidRPr="008B4106">
        <w:rPr>
          <w:rFonts w:asciiTheme="minorHAnsi" w:hAnsiTheme="minorHAnsi" w:cstheme="minorBidi"/>
        </w:rPr>
        <w:t xml:space="preserve"> from the final paycheck of employees who terminate before they rebuild their accrued sick time.</w:t>
      </w:r>
      <w:r w:rsidR="00751B97">
        <w:rPr>
          <w:rFonts w:asciiTheme="minorHAnsi" w:hAnsiTheme="minorHAnsi" w:cstheme="minorBidi"/>
        </w:rPr>
        <w:t xml:space="preserve"> </w:t>
      </w:r>
      <w:r w:rsidR="00E66330">
        <w:t xml:space="preserve">Employees who need to access this unearned sick leave must provide written or electronic approval that this deduction will be made if needed.   </w:t>
      </w:r>
      <w:r w:rsidR="00DB7755">
        <w:rPr>
          <w:rFonts w:asciiTheme="minorHAnsi" w:hAnsiTheme="minorHAnsi" w:cstheme="minorBidi"/>
        </w:rPr>
        <w:t xml:space="preserve">RWU </w:t>
      </w:r>
      <w:r w:rsidR="00291134" w:rsidRPr="008B4106">
        <w:rPr>
          <w:rFonts w:asciiTheme="minorHAnsi" w:hAnsiTheme="minorHAnsi" w:cstheme="minorBidi"/>
        </w:rPr>
        <w:t xml:space="preserve">may require reasonable validation of the circumstances enabling leave </w:t>
      </w:r>
      <w:r w:rsidR="003A7EE0" w:rsidRPr="008B4106">
        <w:rPr>
          <w:rFonts w:asciiTheme="minorHAnsi" w:hAnsiTheme="minorHAnsi" w:cstheme="minorBidi"/>
        </w:rPr>
        <w:t>us</w:t>
      </w:r>
      <w:r w:rsidR="00291134" w:rsidRPr="008B4106">
        <w:rPr>
          <w:rFonts w:asciiTheme="minorHAnsi" w:hAnsiTheme="minorHAnsi" w:cstheme="minorBidi"/>
        </w:rPr>
        <w:t>age hereunder, consistent with existing policies and law.</w:t>
      </w:r>
    </w:p>
    <w:p w14:paraId="58A43E03" w14:textId="09862261" w:rsidR="008B4106" w:rsidRDefault="00AA6FD3" w:rsidP="005C59E7">
      <w:pPr>
        <w:pStyle w:val="ListParagraph"/>
        <w:numPr>
          <w:ilvl w:val="0"/>
          <w:numId w:val="1"/>
        </w:numPr>
        <w:spacing w:after="240"/>
      </w:pPr>
      <w:r>
        <w:rPr>
          <w:b/>
        </w:rPr>
        <w:t>E</w:t>
      </w:r>
      <w:r w:rsidR="008B4106">
        <w:t xml:space="preserve">mployees reporting </w:t>
      </w:r>
      <w:r w:rsidR="00742FBE">
        <w:t xml:space="preserve">to work on our campuses </w:t>
      </w:r>
      <w:r w:rsidR="008B4106">
        <w:t>may not bring third-parties, including but not limited to family members, for any reason absent advance approval from Human Resources.</w:t>
      </w:r>
    </w:p>
    <w:p w14:paraId="04F686EA" w14:textId="1B353AD6" w:rsidR="00742FBE" w:rsidRDefault="005C59E7" w:rsidP="00E41A33">
      <w:pPr>
        <w:pStyle w:val="ListParagraph"/>
        <w:numPr>
          <w:ilvl w:val="0"/>
          <w:numId w:val="1"/>
        </w:numPr>
        <w:spacing w:after="240"/>
      </w:pPr>
      <w:r w:rsidRPr="008B4106">
        <w:t xml:space="preserve">Remember the Employee Assistance Program is available to you and your family members at no cost if you need help with </w:t>
      </w:r>
      <w:r w:rsidRPr="008B4106">
        <w:rPr>
          <w:rFonts w:asciiTheme="minorHAnsi" w:hAnsiTheme="minorHAnsi" w:cstheme="minorBidi"/>
        </w:rPr>
        <w:t xml:space="preserve">feelings of stress or anxiety </w:t>
      </w:r>
      <w:r w:rsidRPr="008B4106">
        <w:t>related to COVID-19</w:t>
      </w:r>
      <w:r w:rsidRPr="008B4106">
        <w:rPr>
          <w:rFonts w:asciiTheme="minorHAnsi" w:hAnsiTheme="minorHAnsi" w:cstheme="minorBidi"/>
        </w:rPr>
        <w:t>.</w:t>
      </w:r>
      <w:r w:rsidRPr="008B4106">
        <w:t xml:space="preserve"> Counselors are available at 800</w:t>
      </w:r>
      <w:r w:rsidR="006A3E75" w:rsidRPr="008B4106">
        <w:t>-828-6025</w:t>
      </w:r>
      <w:r w:rsidRPr="008B4106">
        <w:t>.</w:t>
      </w:r>
    </w:p>
    <w:p w14:paraId="00A26467" w14:textId="2C60AE61" w:rsidR="00742FBE" w:rsidRDefault="00742FBE" w:rsidP="00DB7755">
      <w:pPr>
        <w:spacing w:after="240"/>
      </w:pPr>
      <w:r>
        <w:t>If there are any questions relating to this communication</w:t>
      </w:r>
      <w:r w:rsidR="00BF5DC6">
        <w:t>,</w:t>
      </w:r>
      <w:r>
        <w:t xml:space="preserve"> please contact Human Resources at 401-254-</w:t>
      </w:r>
      <w:r w:rsidR="00DB7755">
        <w:t>3028.</w:t>
      </w:r>
    </w:p>
    <w:p w14:paraId="70F26908" w14:textId="641EE72D" w:rsidR="00742FBE" w:rsidRDefault="00742FBE" w:rsidP="00DB7755">
      <w:pPr>
        <w:spacing w:after="240"/>
      </w:pPr>
      <w:r>
        <w:t>Thank you for your patience as we move through this health crisis</w:t>
      </w:r>
      <w:r w:rsidR="00BF5DC6">
        <w:t xml:space="preserve"> together</w:t>
      </w:r>
      <w:r>
        <w:t>.</w:t>
      </w:r>
      <w:r w:rsidR="00751B97">
        <w:t xml:space="preserve"> </w:t>
      </w:r>
      <w:r>
        <w:t>Please follow guidance on preventive measures to keep you and your family safe.</w:t>
      </w:r>
    </w:p>
    <w:p w14:paraId="79E19284" w14:textId="77777777" w:rsidR="00AA6FD3" w:rsidRDefault="00AA6FD3" w:rsidP="00DB7755">
      <w:pPr>
        <w:spacing w:after="240"/>
      </w:pPr>
    </w:p>
    <w:p w14:paraId="5DBEC365" w14:textId="3FDA9085" w:rsidR="00AA6FD3" w:rsidRPr="00AA6FD3" w:rsidRDefault="00AA6FD3" w:rsidP="00DB7755">
      <w:pPr>
        <w:spacing w:after="240"/>
        <w:rPr>
          <w:b/>
        </w:rPr>
      </w:pPr>
      <w:r w:rsidRPr="00AA6FD3">
        <w:rPr>
          <w:b/>
        </w:rPr>
        <w:t xml:space="preserve">REVISED </w:t>
      </w:r>
      <w:r w:rsidR="00034A33">
        <w:rPr>
          <w:b/>
        </w:rPr>
        <w:t>March 25, 2021</w:t>
      </w:r>
    </w:p>
    <w:sectPr w:rsidR="00AA6FD3" w:rsidRPr="00AA6FD3" w:rsidSect="00551A40">
      <w:pgSz w:w="12240" w:h="15840"/>
      <w:pgMar w:top="1008" w:right="1440" w:bottom="720" w:left="1008"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7BD6E" w16cid:durableId="221D2D5C"/>
  <w16cid:commentId w16cid:paraId="4E847009" w16cid:durableId="221D2E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BF19" w14:textId="77777777" w:rsidR="000738CC" w:rsidRDefault="000738CC" w:rsidP="005C59E7">
      <w:pPr>
        <w:spacing w:after="0" w:line="240" w:lineRule="auto"/>
      </w:pPr>
      <w:r>
        <w:separator/>
      </w:r>
    </w:p>
  </w:endnote>
  <w:endnote w:type="continuationSeparator" w:id="0">
    <w:p w14:paraId="0CF59FB4" w14:textId="77777777" w:rsidR="000738CC" w:rsidRDefault="000738CC" w:rsidP="005C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750DA" w14:textId="77777777" w:rsidR="000738CC" w:rsidRDefault="000738CC" w:rsidP="005C59E7">
      <w:pPr>
        <w:spacing w:after="0" w:line="240" w:lineRule="auto"/>
      </w:pPr>
      <w:r>
        <w:separator/>
      </w:r>
    </w:p>
  </w:footnote>
  <w:footnote w:type="continuationSeparator" w:id="0">
    <w:p w14:paraId="416F68E9" w14:textId="77777777" w:rsidR="000738CC" w:rsidRDefault="000738CC" w:rsidP="005C5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849"/>
    <w:multiLevelType w:val="multilevel"/>
    <w:tmpl w:val="E236B41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16603"/>
    <w:multiLevelType w:val="multilevel"/>
    <w:tmpl w:val="82E6367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A1342"/>
    <w:multiLevelType w:val="multilevel"/>
    <w:tmpl w:val="07A2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85A71"/>
    <w:multiLevelType w:val="multilevel"/>
    <w:tmpl w:val="C900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62AFE"/>
    <w:multiLevelType w:val="multilevel"/>
    <w:tmpl w:val="0FBCD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A302A8"/>
    <w:multiLevelType w:val="multilevel"/>
    <w:tmpl w:val="095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93DB7"/>
    <w:multiLevelType w:val="multilevel"/>
    <w:tmpl w:val="82E6367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35D80"/>
    <w:multiLevelType w:val="multilevel"/>
    <w:tmpl w:val="7D2A1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820C20"/>
    <w:multiLevelType w:val="hybridMultilevel"/>
    <w:tmpl w:val="71FA0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DA"/>
    <w:rsid w:val="00034A33"/>
    <w:rsid w:val="000738CC"/>
    <w:rsid w:val="000B0B4D"/>
    <w:rsid w:val="001055B5"/>
    <w:rsid w:val="00145AD6"/>
    <w:rsid w:val="00156BD8"/>
    <w:rsid w:val="002046F5"/>
    <w:rsid w:val="00210533"/>
    <w:rsid w:val="00224D62"/>
    <w:rsid w:val="00291134"/>
    <w:rsid w:val="00292690"/>
    <w:rsid w:val="002E10BE"/>
    <w:rsid w:val="003615AF"/>
    <w:rsid w:val="003A7EE0"/>
    <w:rsid w:val="003B32E3"/>
    <w:rsid w:val="004A39BB"/>
    <w:rsid w:val="004D1293"/>
    <w:rsid w:val="004F7267"/>
    <w:rsid w:val="0053165B"/>
    <w:rsid w:val="00551A40"/>
    <w:rsid w:val="00562006"/>
    <w:rsid w:val="005C59E7"/>
    <w:rsid w:val="005D28BB"/>
    <w:rsid w:val="00601524"/>
    <w:rsid w:val="00607EDC"/>
    <w:rsid w:val="00692851"/>
    <w:rsid w:val="006A3E75"/>
    <w:rsid w:val="00742FBE"/>
    <w:rsid w:val="00751B97"/>
    <w:rsid w:val="00766A74"/>
    <w:rsid w:val="00772667"/>
    <w:rsid w:val="008B4106"/>
    <w:rsid w:val="00936F8F"/>
    <w:rsid w:val="00984135"/>
    <w:rsid w:val="00991677"/>
    <w:rsid w:val="00A011C7"/>
    <w:rsid w:val="00A07A2B"/>
    <w:rsid w:val="00A178CE"/>
    <w:rsid w:val="00A27215"/>
    <w:rsid w:val="00A45239"/>
    <w:rsid w:val="00A72D8E"/>
    <w:rsid w:val="00A769BA"/>
    <w:rsid w:val="00A9002E"/>
    <w:rsid w:val="00AA6FD3"/>
    <w:rsid w:val="00AD169E"/>
    <w:rsid w:val="00AE0F69"/>
    <w:rsid w:val="00BC6A95"/>
    <w:rsid w:val="00BF5DC6"/>
    <w:rsid w:val="00C42264"/>
    <w:rsid w:val="00CB0E9C"/>
    <w:rsid w:val="00CE6D8C"/>
    <w:rsid w:val="00DB7755"/>
    <w:rsid w:val="00DD53FC"/>
    <w:rsid w:val="00E41A33"/>
    <w:rsid w:val="00E66330"/>
    <w:rsid w:val="00EB25DA"/>
    <w:rsid w:val="00EF16BA"/>
    <w:rsid w:val="00F91974"/>
    <w:rsid w:val="00FD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0119"/>
  <w15:chartTrackingRefBased/>
  <w15:docId w15:val="{A6452BD8-9AD0-4B29-85FD-B11201E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5D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25DA"/>
    <w:rPr>
      <w:color w:val="0563C1" w:themeColor="hyperlink"/>
      <w:u w:val="single"/>
    </w:rPr>
  </w:style>
  <w:style w:type="paragraph" w:styleId="ListParagraph">
    <w:name w:val="List Paragraph"/>
    <w:basedOn w:val="Normal"/>
    <w:uiPriority w:val="34"/>
    <w:qFormat/>
    <w:rsid w:val="00FD795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5C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E7"/>
  </w:style>
  <w:style w:type="paragraph" w:styleId="Footer">
    <w:name w:val="footer"/>
    <w:basedOn w:val="Normal"/>
    <w:link w:val="FooterChar"/>
    <w:uiPriority w:val="99"/>
    <w:unhideWhenUsed/>
    <w:rsid w:val="005C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9E7"/>
  </w:style>
  <w:style w:type="paragraph" w:styleId="BalloonText">
    <w:name w:val="Balloon Text"/>
    <w:basedOn w:val="Normal"/>
    <w:link w:val="BalloonTextChar"/>
    <w:uiPriority w:val="99"/>
    <w:semiHidden/>
    <w:unhideWhenUsed/>
    <w:rsid w:val="004F7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67"/>
    <w:rPr>
      <w:rFonts w:ascii="Segoe UI" w:hAnsi="Segoe UI" w:cs="Segoe UI"/>
      <w:sz w:val="18"/>
      <w:szCs w:val="18"/>
    </w:rPr>
  </w:style>
  <w:style w:type="character" w:styleId="CommentReference">
    <w:name w:val="annotation reference"/>
    <w:basedOn w:val="DefaultParagraphFont"/>
    <w:uiPriority w:val="99"/>
    <w:semiHidden/>
    <w:unhideWhenUsed/>
    <w:rsid w:val="003A7EE0"/>
    <w:rPr>
      <w:sz w:val="16"/>
      <w:szCs w:val="16"/>
    </w:rPr>
  </w:style>
  <w:style w:type="paragraph" w:styleId="CommentText">
    <w:name w:val="annotation text"/>
    <w:basedOn w:val="Normal"/>
    <w:link w:val="CommentTextChar"/>
    <w:uiPriority w:val="99"/>
    <w:semiHidden/>
    <w:unhideWhenUsed/>
    <w:rsid w:val="003A7EE0"/>
    <w:pPr>
      <w:spacing w:line="240" w:lineRule="auto"/>
    </w:pPr>
    <w:rPr>
      <w:sz w:val="20"/>
      <w:szCs w:val="20"/>
    </w:rPr>
  </w:style>
  <w:style w:type="character" w:customStyle="1" w:styleId="CommentTextChar">
    <w:name w:val="Comment Text Char"/>
    <w:basedOn w:val="DefaultParagraphFont"/>
    <w:link w:val="CommentText"/>
    <w:uiPriority w:val="99"/>
    <w:semiHidden/>
    <w:rsid w:val="003A7EE0"/>
    <w:rPr>
      <w:sz w:val="20"/>
      <w:szCs w:val="20"/>
    </w:rPr>
  </w:style>
  <w:style w:type="paragraph" w:styleId="CommentSubject">
    <w:name w:val="annotation subject"/>
    <w:basedOn w:val="CommentText"/>
    <w:next w:val="CommentText"/>
    <w:link w:val="CommentSubjectChar"/>
    <w:uiPriority w:val="99"/>
    <w:semiHidden/>
    <w:unhideWhenUsed/>
    <w:rsid w:val="003A7EE0"/>
    <w:rPr>
      <w:b/>
      <w:bCs/>
    </w:rPr>
  </w:style>
  <w:style w:type="character" w:customStyle="1" w:styleId="CommentSubjectChar">
    <w:name w:val="Comment Subject Char"/>
    <w:basedOn w:val="CommentTextChar"/>
    <w:link w:val="CommentSubject"/>
    <w:uiPriority w:val="99"/>
    <w:semiHidden/>
    <w:rsid w:val="003A7E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12823">
      <w:bodyDiv w:val="1"/>
      <w:marLeft w:val="0"/>
      <w:marRight w:val="0"/>
      <w:marTop w:val="0"/>
      <w:marBottom w:val="0"/>
      <w:divBdr>
        <w:top w:val="none" w:sz="0" w:space="0" w:color="auto"/>
        <w:left w:val="none" w:sz="0" w:space="0" w:color="auto"/>
        <w:bottom w:val="none" w:sz="0" w:space="0" w:color="auto"/>
        <w:right w:val="none" w:sz="0" w:space="0" w:color="auto"/>
      </w:divBdr>
    </w:div>
    <w:div w:id="1259630985">
      <w:bodyDiv w:val="1"/>
      <w:marLeft w:val="0"/>
      <w:marRight w:val="0"/>
      <w:marTop w:val="0"/>
      <w:marBottom w:val="0"/>
      <w:divBdr>
        <w:top w:val="none" w:sz="0" w:space="0" w:color="auto"/>
        <w:left w:val="none" w:sz="0" w:space="0" w:color="auto"/>
        <w:bottom w:val="none" w:sz="0" w:space="0" w:color="auto"/>
        <w:right w:val="none" w:sz="0" w:space="0" w:color="auto"/>
      </w:divBdr>
      <w:divsChild>
        <w:div w:id="1636913229">
          <w:marLeft w:val="0"/>
          <w:marRight w:val="0"/>
          <w:marTop w:val="0"/>
          <w:marBottom w:val="225"/>
          <w:divBdr>
            <w:top w:val="none" w:sz="0" w:space="0" w:color="auto"/>
            <w:left w:val="none" w:sz="0" w:space="0" w:color="auto"/>
            <w:bottom w:val="none" w:sz="0" w:space="0" w:color="auto"/>
            <w:right w:val="none" w:sz="0" w:space="0" w:color="auto"/>
          </w:divBdr>
          <w:divsChild>
            <w:div w:id="1872839474">
              <w:marLeft w:val="0"/>
              <w:marRight w:val="0"/>
              <w:marTop w:val="0"/>
              <w:marBottom w:val="0"/>
              <w:divBdr>
                <w:top w:val="none" w:sz="0" w:space="0" w:color="auto"/>
                <w:left w:val="none" w:sz="0" w:space="0" w:color="auto"/>
                <w:bottom w:val="none" w:sz="0" w:space="0" w:color="auto"/>
                <w:right w:val="none" w:sz="0" w:space="0" w:color="auto"/>
              </w:divBdr>
              <w:divsChild>
                <w:div w:id="405538195">
                  <w:marLeft w:val="0"/>
                  <w:marRight w:val="0"/>
                  <w:marTop w:val="0"/>
                  <w:marBottom w:val="0"/>
                  <w:divBdr>
                    <w:top w:val="none" w:sz="0" w:space="0" w:color="auto"/>
                    <w:left w:val="none" w:sz="0" w:space="0" w:color="auto"/>
                    <w:bottom w:val="none" w:sz="0" w:space="0" w:color="auto"/>
                    <w:right w:val="none" w:sz="0" w:space="0" w:color="auto"/>
                  </w:divBdr>
                  <w:divsChild>
                    <w:div w:id="557475194">
                      <w:marLeft w:val="0"/>
                      <w:marRight w:val="0"/>
                      <w:marTop w:val="0"/>
                      <w:marBottom w:val="0"/>
                      <w:divBdr>
                        <w:top w:val="none" w:sz="0" w:space="0" w:color="auto"/>
                        <w:left w:val="none" w:sz="0" w:space="0" w:color="auto"/>
                        <w:bottom w:val="none" w:sz="0" w:space="0" w:color="auto"/>
                        <w:right w:val="none" w:sz="0" w:space="0" w:color="auto"/>
                      </w:divBdr>
                      <w:divsChild>
                        <w:div w:id="37627851">
                          <w:marLeft w:val="0"/>
                          <w:marRight w:val="0"/>
                          <w:marTop w:val="180"/>
                          <w:marBottom w:val="0"/>
                          <w:divBdr>
                            <w:top w:val="none" w:sz="0" w:space="0" w:color="auto"/>
                            <w:left w:val="none" w:sz="0" w:space="0" w:color="auto"/>
                            <w:bottom w:val="none" w:sz="0" w:space="0" w:color="auto"/>
                            <w:right w:val="none" w:sz="0" w:space="0" w:color="auto"/>
                          </w:divBdr>
                          <w:divsChild>
                            <w:div w:id="683093429">
                              <w:marLeft w:val="0"/>
                              <w:marRight w:val="0"/>
                              <w:marTop w:val="0"/>
                              <w:marBottom w:val="0"/>
                              <w:divBdr>
                                <w:top w:val="none" w:sz="0" w:space="0" w:color="auto"/>
                                <w:left w:val="none" w:sz="0" w:space="0" w:color="auto"/>
                                <w:bottom w:val="none" w:sz="0" w:space="0" w:color="auto"/>
                                <w:right w:val="none" w:sz="0" w:space="0" w:color="auto"/>
                              </w:divBdr>
                              <w:divsChild>
                                <w:div w:id="87311803">
                                  <w:marLeft w:val="0"/>
                                  <w:marRight w:val="0"/>
                                  <w:marTop w:val="0"/>
                                  <w:marBottom w:val="0"/>
                                  <w:divBdr>
                                    <w:top w:val="none" w:sz="0" w:space="0" w:color="auto"/>
                                    <w:left w:val="none" w:sz="0" w:space="0" w:color="auto"/>
                                    <w:bottom w:val="none" w:sz="0" w:space="0" w:color="auto"/>
                                    <w:right w:val="none" w:sz="0" w:space="0" w:color="auto"/>
                                  </w:divBdr>
                                  <w:divsChild>
                                    <w:div w:id="90901518">
                                      <w:marLeft w:val="0"/>
                                      <w:marRight w:val="0"/>
                                      <w:marTop w:val="0"/>
                                      <w:marBottom w:val="0"/>
                                      <w:divBdr>
                                        <w:top w:val="none" w:sz="0" w:space="0" w:color="auto"/>
                                        <w:left w:val="none" w:sz="0" w:space="0" w:color="auto"/>
                                        <w:bottom w:val="none" w:sz="0" w:space="0" w:color="auto"/>
                                        <w:right w:val="none" w:sz="0" w:space="0" w:color="auto"/>
                                      </w:divBdr>
                                      <w:divsChild>
                                        <w:div w:id="1024743557">
                                          <w:marLeft w:val="0"/>
                                          <w:marRight w:val="0"/>
                                          <w:marTop w:val="0"/>
                                          <w:marBottom w:val="0"/>
                                          <w:divBdr>
                                            <w:top w:val="none" w:sz="0" w:space="0" w:color="auto"/>
                                            <w:left w:val="none" w:sz="0" w:space="0" w:color="auto"/>
                                            <w:bottom w:val="none" w:sz="0" w:space="0" w:color="auto"/>
                                            <w:right w:val="none" w:sz="0" w:space="0" w:color="auto"/>
                                          </w:divBdr>
                                          <w:divsChild>
                                            <w:div w:id="1403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338556">
      <w:bodyDiv w:val="1"/>
      <w:marLeft w:val="0"/>
      <w:marRight w:val="0"/>
      <w:marTop w:val="0"/>
      <w:marBottom w:val="0"/>
      <w:divBdr>
        <w:top w:val="none" w:sz="0" w:space="0" w:color="auto"/>
        <w:left w:val="none" w:sz="0" w:space="0" w:color="auto"/>
        <w:bottom w:val="none" w:sz="0" w:space="0" w:color="auto"/>
        <w:right w:val="none" w:sz="0" w:space="0" w:color="auto"/>
      </w:divBdr>
    </w:div>
    <w:div w:id="1727139117">
      <w:bodyDiv w:val="1"/>
      <w:marLeft w:val="0"/>
      <w:marRight w:val="0"/>
      <w:marTop w:val="0"/>
      <w:marBottom w:val="0"/>
      <w:divBdr>
        <w:top w:val="none" w:sz="0" w:space="0" w:color="auto"/>
        <w:left w:val="none" w:sz="0" w:space="0" w:color="auto"/>
        <w:bottom w:val="none" w:sz="0" w:space="0" w:color="auto"/>
        <w:right w:val="none" w:sz="0" w:space="0" w:color="auto"/>
      </w:divBdr>
    </w:div>
    <w:div w:id="1903715104">
      <w:bodyDiv w:val="1"/>
      <w:marLeft w:val="0"/>
      <w:marRight w:val="0"/>
      <w:marTop w:val="0"/>
      <w:marBottom w:val="0"/>
      <w:divBdr>
        <w:top w:val="none" w:sz="0" w:space="0" w:color="auto"/>
        <w:left w:val="none" w:sz="0" w:space="0" w:color="auto"/>
        <w:bottom w:val="none" w:sz="0" w:space="0" w:color="auto"/>
        <w:right w:val="none" w:sz="0" w:space="0" w:color="auto"/>
      </w:divBdr>
    </w:div>
    <w:div w:id="2047023866">
      <w:bodyDiv w:val="1"/>
      <w:marLeft w:val="0"/>
      <w:marRight w:val="0"/>
      <w:marTop w:val="0"/>
      <w:marBottom w:val="0"/>
      <w:divBdr>
        <w:top w:val="none" w:sz="0" w:space="0" w:color="auto"/>
        <w:left w:val="none" w:sz="0" w:space="0" w:color="auto"/>
        <w:bottom w:val="none" w:sz="0" w:space="0" w:color="auto"/>
        <w:right w:val="none" w:sz="0" w:space="0" w:color="auto"/>
      </w:divBdr>
    </w:div>
    <w:div w:id="2081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FE372-4C40-47B9-ABF5-0B3C0874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Thomas</dc:creator>
  <cp:keywords/>
  <dc:description/>
  <cp:lastModifiedBy>Pereira, Eunice</cp:lastModifiedBy>
  <cp:revision>4</cp:revision>
  <dcterms:created xsi:type="dcterms:W3CDTF">2021-03-25T15:35:00Z</dcterms:created>
  <dcterms:modified xsi:type="dcterms:W3CDTF">2021-03-25T15:36:00Z</dcterms:modified>
</cp:coreProperties>
</file>