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4D958" w14:textId="482AE8B2" w:rsidR="006C1E86" w:rsidRPr="002B668A" w:rsidRDefault="006C1E86" w:rsidP="00F92C99">
      <w:pPr>
        <w:ind w:left="-90"/>
        <w:rPr>
          <w:rFonts w:cs="Arial"/>
          <w:b/>
          <w:color w:val="4F81BD" w:themeColor="accent1"/>
          <w:sz w:val="32"/>
          <w:szCs w:val="32"/>
        </w:rPr>
      </w:pPr>
      <w:r w:rsidRPr="002B668A">
        <w:rPr>
          <w:rFonts w:cs="Arial"/>
          <w:b/>
          <w:color w:val="4F81BD" w:themeColor="accent1"/>
          <w:sz w:val="32"/>
          <w:szCs w:val="32"/>
        </w:rPr>
        <w:t>RWU Honors Program</w:t>
      </w:r>
    </w:p>
    <w:p w14:paraId="5E42EA7F" w14:textId="5AE7040B" w:rsidR="006C1E86" w:rsidRPr="002B668A" w:rsidRDefault="006C1E86" w:rsidP="00F92C99">
      <w:pPr>
        <w:ind w:left="-90"/>
        <w:rPr>
          <w:rFonts w:cs="Arial"/>
          <w:b/>
          <w:color w:val="4F81BD" w:themeColor="accent1"/>
          <w:sz w:val="32"/>
          <w:szCs w:val="32"/>
        </w:rPr>
      </w:pPr>
      <w:r w:rsidRPr="002B668A">
        <w:rPr>
          <w:rFonts w:cs="Arial"/>
          <w:b/>
          <w:color w:val="4F81BD" w:themeColor="accent1"/>
          <w:sz w:val="32"/>
          <w:szCs w:val="32"/>
        </w:rPr>
        <w:t>The Honors Capstone Project</w:t>
      </w:r>
    </w:p>
    <w:p w14:paraId="086BBA82" w14:textId="77777777" w:rsidR="008A13E8" w:rsidRPr="002B668A" w:rsidRDefault="008A13E8" w:rsidP="00F92C99">
      <w:pPr>
        <w:ind w:left="-90"/>
        <w:rPr>
          <w:rFonts w:cs="Arial"/>
          <w:b/>
          <w:sz w:val="22"/>
          <w:szCs w:val="22"/>
          <w:u w:val="single"/>
        </w:rPr>
      </w:pPr>
    </w:p>
    <w:p w14:paraId="6FB7065C" w14:textId="5CC0320F" w:rsidR="006C1E86" w:rsidRPr="002B668A" w:rsidRDefault="00637DA9" w:rsidP="006C1E86">
      <w:pPr>
        <w:rPr>
          <w:b/>
          <w:sz w:val="22"/>
          <w:szCs w:val="22"/>
          <w:u w:val="single"/>
        </w:rPr>
      </w:pPr>
      <w:r w:rsidRPr="002B668A">
        <w:rPr>
          <w:b/>
          <w:sz w:val="22"/>
          <w:szCs w:val="22"/>
          <w:u w:val="single"/>
        </w:rPr>
        <w:t xml:space="preserve">Overview of the </w:t>
      </w:r>
      <w:r w:rsidR="00C565C2" w:rsidRPr="002B668A">
        <w:rPr>
          <w:b/>
          <w:sz w:val="22"/>
          <w:szCs w:val="22"/>
          <w:u w:val="single"/>
        </w:rPr>
        <w:t>RWU Honors Program</w:t>
      </w:r>
    </w:p>
    <w:p w14:paraId="5B7BF54D" w14:textId="77777777" w:rsidR="006C1E86" w:rsidRPr="002B668A" w:rsidRDefault="006C1E86" w:rsidP="006C1E86">
      <w:pPr>
        <w:tabs>
          <w:tab w:val="left" w:pos="5560"/>
        </w:tabs>
        <w:rPr>
          <w:color w:val="000000" w:themeColor="text1"/>
          <w:sz w:val="22"/>
          <w:szCs w:val="22"/>
        </w:rPr>
      </w:pPr>
      <w:r w:rsidRPr="002B668A">
        <w:rPr>
          <w:color w:val="000000" w:themeColor="text1"/>
          <w:sz w:val="22"/>
          <w:szCs w:val="22"/>
        </w:rPr>
        <w:t xml:space="preserve">The RWU Honors Program seeks to prepare and inspire students to be dedicated, engaged, and compassionate intellectual leaders locally, regionally, and globally. </w:t>
      </w:r>
      <w:r w:rsidRPr="002B668A">
        <w:rPr>
          <w:sz w:val="22"/>
          <w:szCs w:val="22"/>
        </w:rPr>
        <w:t xml:space="preserve"> Our curriculum focuses on skills essential to higher levels of intellectual and creative scholarship, ethical community engagement, and civic communication and action.  </w:t>
      </w:r>
      <w:r w:rsidRPr="002B668A">
        <w:rPr>
          <w:color w:val="000000" w:themeColor="text1"/>
          <w:sz w:val="22"/>
          <w:szCs w:val="22"/>
        </w:rPr>
        <w:t>We have prioritized three domains of a student’s intellectual and professional development that serve as the bases for student learning within the program:</w:t>
      </w:r>
    </w:p>
    <w:p w14:paraId="3D7E6ACE" w14:textId="77777777" w:rsidR="006C1E86" w:rsidRPr="002B668A" w:rsidRDefault="006C1E86" w:rsidP="006C1E86">
      <w:pPr>
        <w:tabs>
          <w:tab w:val="left" w:pos="5560"/>
        </w:tabs>
        <w:rPr>
          <w:color w:val="000000" w:themeColor="text1"/>
          <w:sz w:val="22"/>
          <w:szCs w:val="22"/>
        </w:rPr>
      </w:pPr>
    </w:p>
    <w:p w14:paraId="35D446E4" w14:textId="77777777" w:rsidR="006C1E86" w:rsidRPr="002B668A" w:rsidRDefault="006C1E86" w:rsidP="006C1E86">
      <w:pPr>
        <w:pBdr>
          <w:top w:val="single" w:sz="4" w:space="5" w:color="auto"/>
          <w:left w:val="single" w:sz="4" w:space="5" w:color="auto"/>
          <w:bottom w:val="single" w:sz="4" w:space="5" w:color="auto"/>
          <w:right w:val="single" w:sz="4" w:space="5" w:color="auto"/>
        </w:pBdr>
        <w:shd w:val="clear" w:color="auto" w:fill="E0E0E0"/>
        <w:tabs>
          <w:tab w:val="left" w:pos="5560"/>
        </w:tabs>
        <w:ind w:left="720" w:right="720"/>
        <w:rPr>
          <w:b/>
          <w:i/>
          <w:color w:val="000000" w:themeColor="text1"/>
          <w:sz w:val="22"/>
          <w:szCs w:val="22"/>
        </w:rPr>
      </w:pPr>
      <w:r w:rsidRPr="002B668A">
        <w:rPr>
          <w:b/>
          <w:i/>
          <w:color w:val="000000" w:themeColor="text1"/>
          <w:sz w:val="22"/>
          <w:szCs w:val="22"/>
        </w:rPr>
        <w:t>Scholarly Inquiry: The ability to analyze knowledge and experiences to generate innovative and creative scholarship</w:t>
      </w:r>
    </w:p>
    <w:p w14:paraId="2BB05B71" w14:textId="77777777" w:rsidR="006C1E86" w:rsidRPr="002B668A" w:rsidRDefault="006C1E86" w:rsidP="006C1E86">
      <w:pPr>
        <w:pBdr>
          <w:top w:val="single" w:sz="4" w:space="5" w:color="auto"/>
          <w:left w:val="single" w:sz="4" w:space="5" w:color="auto"/>
          <w:bottom w:val="single" w:sz="4" w:space="5" w:color="auto"/>
          <w:right w:val="single" w:sz="4" w:space="5" w:color="auto"/>
        </w:pBdr>
        <w:shd w:val="clear" w:color="auto" w:fill="E0E0E0"/>
        <w:tabs>
          <w:tab w:val="left" w:pos="5560"/>
        </w:tabs>
        <w:ind w:left="720" w:right="720"/>
        <w:rPr>
          <w:b/>
          <w:i/>
          <w:color w:val="000000" w:themeColor="text1"/>
          <w:sz w:val="22"/>
          <w:szCs w:val="22"/>
        </w:rPr>
      </w:pPr>
    </w:p>
    <w:p w14:paraId="27B0C3E3" w14:textId="77777777" w:rsidR="006C1E86" w:rsidRPr="002B668A" w:rsidRDefault="006C1E86" w:rsidP="006C1E86">
      <w:pPr>
        <w:pBdr>
          <w:top w:val="single" w:sz="4" w:space="5" w:color="auto"/>
          <w:left w:val="single" w:sz="4" w:space="5" w:color="auto"/>
          <w:bottom w:val="single" w:sz="4" w:space="5" w:color="auto"/>
          <w:right w:val="single" w:sz="4" w:space="5" w:color="auto"/>
        </w:pBdr>
        <w:shd w:val="clear" w:color="auto" w:fill="E0E0E0"/>
        <w:tabs>
          <w:tab w:val="left" w:pos="5560"/>
        </w:tabs>
        <w:ind w:left="720" w:right="720"/>
        <w:rPr>
          <w:b/>
          <w:i/>
          <w:color w:val="000000" w:themeColor="text1"/>
          <w:sz w:val="22"/>
          <w:szCs w:val="22"/>
        </w:rPr>
      </w:pPr>
      <w:r w:rsidRPr="002B668A">
        <w:rPr>
          <w:b/>
          <w:i/>
          <w:color w:val="000000" w:themeColor="text1"/>
          <w:sz w:val="22"/>
          <w:szCs w:val="22"/>
        </w:rPr>
        <w:t>Community Engagement: Collaboration with local, regional, state, national, and global communities for the mutually beneficial exchange of knowledge and resources</w:t>
      </w:r>
    </w:p>
    <w:p w14:paraId="43579A08" w14:textId="77777777" w:rsidR="006C1E86" w:rsidRPr="002B668A" w:rsidRDefault="006C1E86" w:rsidP="006C1E86">
      <w:pPr>
        <w:pBdr>
          <w:top w:val="single" w:sz="4" w:space="5" w:color="auto"/>
          <w:left w:val="single" w:sz="4" w:space="5" w:color="auto"/>
          <w:bottom w:val="single" w:sz="4" w:space="5" w:color="auto"/>
          <w:right w:val="single" w:sz="4" w:space="5" w:color="auto"/>
        </w:pBdr>
        <w:shd w:val="clear" w:color="auto" w:fill="E0E0E0"/>
        <w:tabs>
          <w:tab w:val="left" w:pos="5560"/>
        </w:tabs>
        <w:ind w:left="720" w:right="720"/>
        <w:rPr>
          <w:b/>
          <w:i/>
          <w:color w:val="000000" w:themeColor="text1"/>
          <w:sz w:val="22"/>
          <w:szCs w:val="22"/>
        </w:rPr>
      </w:pPr>
    </w:p>
    <w:p w14:paraId="12BCF216" w14:textId="77777777" w:rsidR="006C1E86" w:rsidRPr="002B668A" w:rsidRDefault="006C1E86" w:rsidP="006C1E86">
      <w:pPr>
        <w:pBdr>
          <w:top w:val="single" w:sz="4" w:space="5" w:color="auto"/>
          <w:left w:val="single" w:sz="4" w:space="5" w:color="auto"/>
          <w:bottom w:val="single" w:sz="4" w:space="5" w:color="auto"/>
          <w:right w:val="single" w:sz="4" w:space="5" w:color="auto"/>
        </w:pBdr>
        <w:shd w:val="clear" w:color="auto" w:fill="E0E0E0"/>
        <w:tabs>
          <w:tab w:val="left" w:pos="5560"/>
        </w:tabs>
        <w:ind w:left="720" w:right="720"/>
        <w:rPr>
          <w:b/>
          <w:i/>
          <w:color w:val="000000" w:themeColor="text1"/>
          <w:sz w:val="22"/>
          <w:szCs w:val="22"/>
        </w:rPr>
      </w:pPr>
      <w:r w:rsidRPr="002B668A">
        <w:rPr>
          <w:b/>
          <w:i/>
          <w:color w:val="000000" w:themeColor="text1"/>
          <w:sz w:val="22"/>
          <w:szCs w:val="22"/>
        </w:rPr>
        <w:t xml:space="preserve">The Public Sphere: The </w:t>
      </w:r>
      <w:r w:rsidRPr="002B668A">
        <w:rPr>
          <w:rFonts w:cs="Arial"/>
          <w:b/>
          <w:i/>
          <w:color w:val="000000" w:themeColor="text1"/>
          <w:sz w:val="22"/>
          <w:szCs w:val="22"/>
        </w:rPr>
        <w:t>application and extension of one’s knowledge, experiences, and skills to civic and social life</w:t>
      </w:r>
    </w:p>
    <w:p w14:paraId="759FECE9" w14:textId="77777777" w:rsidR="006C1E86" w:rsidRPr="002B668A" w:rsidRDefault="006C1E86" w:rsidP="006C1E86">
      <w:pPr>
        <w:tabs>
          <w:tab w:val="left" w:pos="5560"/>
        </w:tabs>
        <w:rPr>
          <w:color w:val="000000" w:themeColor="text1"/>
          <w:sz w:val="22"/>
          <w:szCs w:val="22"/>
        </w:rPr>
      </w:pPr>
    </w:p>
    <w:p w14:paraId="0E08DE1F" w14:textId="3437C4A8" w:rsidR="00096E9E" w:rsidRPr="002B668A" w:rsidRDefault="00250A55" w:rsidP="00096E9E">
      <w:pPr>
        <w:rPr>
          <w:rFonts w:cs="Arial"/>
          <w:sz w:val="22"/>
          <w:szCs w:val="22"/>
        </w:rPr>
      </w:pPr>
      <w:r w:rsidRPr="002B668A">
        <w:rPr>
          <w:rFonts w:cs="Arial"/>
          <w:sz w:val="22"/>
          <w:szCs w:val="22"/>
        </w:rPr>
        <w:t>The Honors Capstone requires you to demonstrate an independent, meaningful contribution to a particular field of study (</w:t>
      </w:r>
      <w:r w:rsidRPr="002B668A">
        <w:rPr>
          <w:rFonts w:cs="Arial"/>
          <w:b/>
          <w:i/>
          <w:sz w:val="22"/>
          <w:szCs w:val="22"/>
        </w:rPr>
        <w:t>Scholarly Inquiry</w:t>
      </w:r>
      <w:r w:rsidRPr="002B668A">
        <w:rPr>
          <w:rFonts w:cs="Arial"/>
          <w:sz w:val="22"/>
          <w:szCs w:val="22"/>
        </w:rPr>
        <w:t>), and to reflect upon the value and application of the capstone for yourself and for society (</w:t>
      </w:r>
      <w:r w:rsidRPr="002B668A">
        <w:rPr>
          <w:rFonts w:cs="Arial"/>
          <w:b/>
          <w:i/>
          <w:sz w:val="22"/>
          <w:szCs w:val="22"/>
        </w:rPr>
        <w:t>the Public Sphere</w:t>
      </w:r>
      <w:r w:rsidRPr="002B668A">
        <w:rPr>
          <w:rFonts w:cs="Arial"/>
          <w:sz w:val="22"/>
          <w:szCs w:val="22"/>
        </w:rPr>
        <w:t xml:space="preserve">).  This equal emphasis on exemplary scholarship and civic engagement is what distinguishes Honors Program Capstone Projects. </w:t>
      </w:r>
    </w:p>
    <w:p w14:paraId="1EAD47F1" w14:textId="77777777" w:rsidR="00DF1063" w:rsidRPr="002B668A" w:rsidRDefault="00DF1063" w:rsidP="006C1E86">
      <w:pPr>
        <w:tabs>
          <w:tab w:val="left" w:pos="5560"/>
        </w:tabs>
        <w:rPr>
          <w:color w:val="000000" w:themeColor="text1"/>
          <w:sz w:val="22"/>
          <w:szCs w:val="22"/>
        </w:rPr>
      </w:pPr>
    </w:p>
    <w:p w14:paraId="4192FD1A" w14:textId="3271AB1F" w:rsidR="00250A55" w:rsidRPr="002B668A" w:rsidRDefault="00250A55" w:rsidP="00250A55">
      <w:pPr>
        <w:rPr>
          <w:b/>
          <w:sz w:val="22"/>
          <w:szCs w:val="22"/>
          <w:u w:val="single"/>
        </w:rPr>
      </w:pPr>
      <w:r w:rsidRPr="002B668A">
        <w:rPr>
          <w:b/>
          <w:sz w:val="22"/>
          <w:szCs w:val="22"/>
          <w:u w:val="single"/>
        </w:rPr>
        <w:t>Honors Capstone Requirements</w:t>
      </w:r>
    </w:p>
    <w:p w14:paraId="16F8E845" w14:textId="3B294503" w:rsidR="00250A55" w:rsidRPr="002B668A" w:rsidRDefault="00250A55" w:rsidP="00250A55">
      <w:pPr>
        <w:rPr>
          <w:sz w:val="22"/>
          <w:szCs w:val="22"/>
        </w:rPr>
      </w:pPr>
      <w:r w:rsidRPr="002B668A">
        <w:rPr>
          <w:sz w:val="22"/>
          <w:szCs w:val="22"/>
        </w:rPr>
        <w:t xml:space="preserve">The Honors Capstone is a set of requirements representing the culmination of the student’s learning and development as an RWU Citizen-Scholar.  </w:t>
      </w:r>
      <w:r w:rsidRPr="002B668A">
        <w:rPr>
          <w:rFonts w:cs="Arial"/>
          <w:sz w:val="22"/>
          <w:szCs w:val="22"/>
        </w:rPr>
        <w:t xml:space="preserve">Together, the components of the Honors Capstone showcase </w:t>
      </w:r>
      <w:r w:rsidRPr="002B668A">
        <w:rPr>
          <w:rFonts w:cs="Arial"/>
          <w:b/>
          <w:i/>
          <w:sz w:val="22"/>
          <w:szCs w:val="22"/>
        </w:rPr>
        <w:t>how meaningf</w:t>
      </w:r>
      <w:r w:rsidR="00F72AD6" w:rsidRPr="002B668A">
        <w:rPr>
          <w:rFonts w:cs="Arial"/>
          <w:b/>
          <w:i/>
          <w:sz w:val="22"/>
          <w:szCs w:val="22"/>
        </w:rPr>
        <w:t>ul and distinguished scholarship</w:t>
      </w:r>
      <w:r w:rsidRPr="002B668A">
        <w:rPr>
          <w:rFonts w:cs="Arial"/>
          <w:b/>
          <w:i/>
          <w:sz w:val="22"/>
          <w:szCs w:val="22"/>
        </w:rPr>
        <w:t xml:space="preserve"> and a commit</w:t>
      </w:r>
      <w:r w:rsidR="00F72AD6" w:rsidRPr="002B668A">
        <w:rPr>
          <w:rFonts w:cs="Arial"/>
          <w:b/>
          <w:i/>
          <w:sz w:val="22"/>
          <w:szCs w:val="22"/>
        </w:rPr>
        <w:t>ment to integrity and community</w:t>
      </w:r>
      <w:r w:rsidRPr="002B668A">
        <w:rPr>
          <w:rFonts w:cs="Arial"/>
          <w:b/>
          <w:i/>
          <w:sz w:val="22"/>
          <w:szCs w:val="22"/>
        </w:rPr>
        <w:t xml:space="preserve"> enriches society.</w:t>
      </w:r>
      <w:r w:rsidRPr="002B668A">
        <w:rPr>
          <w:sz w:val="22"/>
          <w:szCs w:val="22"/>
        </w:rPr>
        <w:t xml:space="preserve"> </w:t>
      </w:r>
    </w:p>
    <w:p w14:paraId="7F7A6EC8" w14:textId="77777777" w:rsidR="00250A55" w:rsidRPr="002B668A" w:rsidRDefault="00250A55" w:rsidP="006C1E86">
      <w:pPr>
        <w:tabs>
          <w:tab w:val="left" w:pos="5560"/>
        </w:tabs>
        <w:rPr>
          <w:color w:val="000000" w:themeColor="text1"/>
          <w:sz w:val="22"/>
          <w:szCs w:val="22"/>
        </w:rPr>
      </w:pPr>
    </w:p>
    <w:p w14:paraId="22365DBB" w14:textId="77777777" w:rsidR="00096E9E" w:rsidRPr="002B668A" w:rsidRDefault="00096E9E" w:rsidP="00EA0355">
      <w:pPr>
        <w:rPr>
          <w:rFonts w:cs="Arial"/>
          <w:sz w:val="22"/>
          <w:szCs w:val="22"/>
        </w:rPr>
      </w:pPr>
      <w:r w:rsidRPr="002B668A">
        <w:rPr>
          <w:rFonts w:cs="Arial"/>
          <w:sz w:val="22"/>
          <w:szCs w:val="22"/>
        </w:rPr>
        <w:t>To fulfill the Honors Capstone requirement, each student must complete three required components:</w:t>
      </w:r>
    </w:p>
    <w:p w14:paraId="1AB68D0D" w14:textId="77777777" w:rsidR="00096E9E" w:rsidRPr="002B668A" w:rsidRDefault="00096E9E" w:rsidP="00EA0355">
      <w:pPr>
        <w:pStyle w:val="ListParagraph"/>
        <w:numPr>
          <w:ilvl w:val="0"/>
          <w:numId w:val="1"/>
        </w:numPr>
        <w:ind w:left="360"/>
        <w:rPr>
          <w:rFonts w:cs="Arial"/>
          <w:sz w:val="22"/>
          <w:szCs w:val="22"/>
        </w:rPr>
      </w:pPr>
      <w:r w:rsidRPr="002B668A">
        <w:rPr>
          <w:rFonts w:cs="Arial"/>
          <w:sz w:val="22"/>
          <w:szCs w:val="22"/>
        </w:rPr>
        <w:t>a Capstone Project</w:t>
      </w:r>
    </w:p>
    <w:p w14:paraId="684DF573" w14:textId="77777777" w:rsidR="00096E9E" w:rsidRPr="002B668A" w:rsidRDefault="00096E9E" w:rsidP="00EA0355">
      <w:pPr>
        <w:pStyle w:val="ListParagraph"/>
        <w:numPr>
          <w:ilvl w:val="0"/>
          <w:numId w:val="1"/>
        </w:numPr>
        <w:ind w:left="360"/>
        <w:rPr>
          <w:rFonts w:cs="Arial"/>
          <w:sz w:val="22"/>
          <w:szCs w:val="22"/>
        </w:rPr>
      </w:pPr>
      <w:r w:rsidRPr="002B668A">
        <w:rPr>
          <w:rFonts w:cs="Arial"/>
          <w:sz w:val="22"/>
          <w:szCs w:val="22"/>
        </w:rPr>
        <w:t>the Honors Capstone Reflection</w:t>
      </w:r>
    </w:p>
    <w:p w14:paraId="11CE32CB" w14:textId="77777777" w:rsidR="00096E9E" w:rsidRPr="002B668A" w:rsidRDefault="00096E9E" w:rsidP="00EA0355">
      <w:pPr>
        <w:pStyle w:val="ListParagraph"/>
        <w:numPr>
          <w:ilvl w:val="0"/>
          <w:numId w:val="1"/>
        </w:numPr>
        <w:ind w:left="360"/>
        <w:rPr>
          <w:rFonts w:cs="Arial"/>
          <w:sz w:val="22"/>
          <w:szCs w:val="22"/>
        </w:rPr>
      </w:pPr>
      <w:r w:rsidRPr="002B668A">
        <w:rPr>
          <w:rFonts w:cs="Arial"/>
          <w:sz w:val="22"/>
          <w:szCs w:val="22"/>
        </w:rPr>
        <w:t>the dissemination of the Honors Capstone to the university community via an Honors-sponsored public forum</w:t>
      </w:r>
    </w:p>
    <w:p w14:paraId="2E7F4C72" w14:textId="77777777" w:rsidR="00096E9E" w:rsidRPr="002B668A" w:rsidRDefault="00096E9E" w:rsidP="00EA0355">
      <w:pPr>
        <w:rPr>
          <w:rFonts w:cs="Arial"/>
          <w:sz w:val="22"/>
          <w:szCs w:val="22"/>
        </w:rPr>
      </w:pPr>
    </w:p>
    <w:p w14:paraId="64A47BD1" w14:textId="77777777" w:rsidR="00096E9E" w:rsidRPr="002B668A" w:rsidRDefault="00096E9E" w:rsidP="00EA0355">
      <w:pPr>
        <w:rPr>
          <w:rFonts w:cs="Arial"/>
          <w:b/>
          <w:sz w:val="22"/>
          <w:szCs w:val="22"/>
        </w:rPr>
      </w:pPr>
      <w:r w:rsidRPr="002B668A">
        <w:rPr>
          <w:rFonts w:cs="Arial"/>
          <w:b/>
          <w:sz w:val="22"/>
          <w:szCs w:val="22"/>
        </w:rPr>
        <w:t>The Capstone Project</w:t>
      </w:r>
    </w:p>
    <w:p w14:paraId="152EE8EE" w14:textId="7B300BFE" w:rsidR="00096E9E" w:rsidRPr="002B668A" w:rsidRDefault="003C6F12" w:rsidP="00EA0355">
      <w:pPr>
        <w:rPr>
          <w:rFonts w:cs="Arial"/>
          <w:sz w:val="22"/>
          <w:szCs w:val="22"/>
        </w:rPr>
      </w:pPr>
      <w:r w:rsidRPr="002B668A">
        <w:rPr>
          <w:rFonts w:cs="Arial"/>
          <w:sz w:val="22"/>
          <w:szCs w:val="22"/>
        </w:rPr>
        <w:t>The capstone project is the artifa</w:t>
      </w:r>
      <w:r w:rsidR="00EE13C8">
        <w:rPr>
          <w:rFonts w:cs="Arial"/>
          <w:sz w:val="22"/>
          <w:szCs w:val="22"/>
        </w:rPr>
        <w:t>ct of the student’s process of Scholarly I</w:t>
      </w:r>
      <w:r w:rsidRPr="002B668A">
        <w:rPr>
          <w:rFonts w:cs="Arial"/>
          <w:sz w:val="22"/>
          <w:szCs w:val="22"/>
        </w:rPr>
        <w:t>nquiry.  As an exemplary</w:t>
      </w:r>
      <w:r w:rsidR="00B619F3" w:rsidRPr="002B668A">
        <w:rPr>
          <w:rFonts w:cs="Arial"/>
          <w:sz w:val="22"/>
          <w:szCs w:val="22"/>
        </w:rPr>
        <w:t xml:space="preserve"> independent project within a discipline</w:t>
      </w:r>
      <w:r w:rsidR="00A45234">
        <w:rPr>
          <w:rFonts w:cs="Arial"/>
          <w:sz w:val="22"/>
          <w:szCs w:val="22"/>
        </w:rPr>
        <w:t xml:space="preserve"> or an interdisciplinary field</w:t>
      </w:r>
      <w:r w:rsidR="00B619F3" w:rsidRPr="002B668A">
        <w:rPr>
          <w:rFonts w:cs="Arial"/>
          <w:sz w:val="22"/>
          <w:szCs w:val="22"/>
        </w:rPr>
        <w:t xml:space="preserve">, the capstone </w:t>
      </w:r>
      <w:r w:rsidRPr="002B668A">
        <w:rPr>
          <w:rFonts w:cs="Arial"/>
          <w:sz w:val="22"/>
          <w:szCs w:val="22"/>
        </w:rPr>
        <w:t xml:space="preserve">experience </w:t>
      </w:r>
      <w:r w:rsidR="00B619F3" w:rsidRPr="002B668A">
        <w:rPr>
          <w:rFonts w:cs="Arial"/>
          <w:sz w:val="22"/>
          <w:szCs w:val="22"/>
        </w:rPr>
        <w:t xml:space="preserve">should be </w:t>
      </w:r>
      <w:r w:rsidRPr="002B668A">
        <w:rPr>
          <w:rFonts w:cs="Arial"/>
          <w:sz w:val="22"/>
          <w:szCs w:val="22"/>
        </w:rPr>
        <w:t xml:space="preserve">credit-bearing, and </w:t>
      </w:r>
      <w:r w:rsidR="00B619F3" w:rsidRPr="002B668A">
        <w:rPr>
          <w:rFonts w:cs="Arial"/>
          <w:sz w:val="22"/>
          <w:szCs w:val="22"/>
        </w:rPr>
        <w:t xml:space="preserve">at least one semester in length. </w:t>
      </w:r>
      <w:r w:rsidR="00096E9E" w:rsidRPr="002B668A">
        <w:rPr>
          <w:rFonts w:cs="Arial"/>
          <w:sz w:val="22"/>
          <w:szCs w:val="22"/>
        </w:rPr>
        <w:t xml:space="preserve">The capstone project may take many forms, such as a creative report or senior thesis, a capstone performance (directing a play, performance in dance, musical composition, etc.), or an applied project in architecture, business, education, or engineering.  </w:t>
      </w:r>
    </w:p>
    <w:p w14:paraId="43AAAA6F" w14:textId="77777777" w:rsidR="00096E9E" w:rsidRPr="002B668A" w:rsidRDefault="00096E9E" w:rsidP="00EA0355">
      <w:pPr>
        <w:rPr>
          <w:rFonts w:cs="Arial"/>
          <w:sz w:val="22"/>
          <w:szCs w:val="22"/>
        </w:rPr>
      </w:pPr>
    </w:p>
    <w:p w14:paraId="0559321B" w14:textId="0E740CDF" w:rsidR="00096E9E" w:rsidRPr="002B668A" w:rsidRDefault="00096E9E" w:rsidP="00EA0355">
      <w:pPr>
        <w:rPr>
          <w:rFonts w:cs="Arial"/>
          <w:sz w:val="22"/>
          <w:szCs w:val="22"/>
        </w:rPr>
      </w:pPr>
      <w:r w:rsidRPr="002B668A">
        <w:rPr>
          <w:rFonts w:cs="Arial"/>
          <w:sz w:val="22"/>
          <w:szCs w:val="22"/>
        </w:rPr>
        <w:t xml:space="preserve">Many students are required to complete capstones in their major—a senior-level course or studio, an internship or practicum, independent </w:t>
      </w:r>
      <w:r w:rsidR="00497076">
        <w:rPr>
          <w:rFonts w:cs="Arial"/>
          <w:sz w:val="22"/>
          <w:szCs w:val="22"/>
        </w:rPr>
        <w:t>research</w:t>
      </w:r>
      <w:r w:rsidRPr="002B668A">
        <w:rPr>
          <w:rFonts w:cs="Arial"/>
          <w:sz w:val="22"/>
          <w:szCs w:val="22"/>
        </w:rPr>
        <w:t xml:space="preserve"> or senior thesis, etc.  The Hon</w:t>
      </w:r>
      <w:r w:rsidR="00523E34" w:rsidRPr="002B668A">
        <w:rPr>
          <w:rFonts w:cs="Arial"/>
          <w:sz w:val="22"/>
          <w:szCs w:val="22"/>
        </w:rPr>
        <w:t xml:space="preserve">ors Program recognizes that the </w:t>
      </w:r>
      <w:r w:rsidRPr="002B668A">
        <w:rPr>
          <w:rFonts w:cs="Arial"/>
          <w:sz w:val="22"/>
          <w:szCs w:val="22"/>
        </w:rPr>
        <w:t>fa</w:t>
      </w:r>
      <w:r w:rsidR="00523E34" w:rsidRPr="002B668A">
        <w:rPr>
          <w:rFonts w:cs="Arial"/>
          <w:sz w:val="22"/>
          <w:szCs w:val="22"/>
        </w:rPr>
        <w:t>culty who are best able to mentor</w:t>
      </w:r>
      <w:r w:rsidR="00637DA9" w:rsidRPr="002B668A">
        <w:rPr>
          <w:rFonts w:cs="Arial"/>
          <w:sz w:val="22"/>
          <w:szCs w:val="22"/>
        </w:rPr>
        <w:t xml:space="preserve"> </w:t>
      </w:r>
      <w:r w:rsidR="00523E34" w:rsidRPr="002B668A">
        <w:rPr>
          <w:rFonts w:cs="Arial"/>
          <w:sz w:val="22"/>
          <w:szCs w:val="22"/>
        </w:rPr>
        <w:t xml:space="preserve">and </w:t>
      </w:r>
      <w:r w:rsidRPr="002B668A">
        <w:rPr>
          <w:rFonts w:cs="Arial"/>
          <w:sz w:val="22"/>
          <w:szCs w:val="22"/>
        </w:rPr>
        <w:t xml:space="preserve">evaluate </w:t>
      </w:r>
      <w:r w:rsidR="00523E34" w:rsidRPr="002B668A">
        <w:rPr>
          <w:rFonts w:cs="Arial"/>
          <w:sz w:val="22"/>
          <w:szCs w:val="22"/>
        </w:rPr>
        <w:t>students on an appropriate capstone project are those</w:t>
      </w:r>
      <w:r w:rsidRPr="002B668A">
        <w:rPr>
          <w:rFonts w:cs="Arial"/>
          <w:sz w:val="22"/>
          <w:szCs w:val="22"/>
        </w:rPr>
        <w:t xml:space="preserve"> in their disciplines.  For this reason, students are strongly encouraged to link the Honors Capstone with their major requirements whenever possible, keeping in mind the additional criteria for Honors (</w:t>
      </w:r>
      <w:r w:rsidRPr="002B668A">
        <w:rPr>
          <w:rFonts w:cs="Arial"/>
          <w:i/>
          <w:sz w:val="22"/>
          <w:szCs w:val="22"/>
        </w:rPr>
        <w:t>Scholarly Inquiry</w:t>
      </w:r>
      <w:r w:rsidRPr="002B668A">
        <w:rPr>
          <w:rFonts w:cs="Arial"/>
          <w:sz w:val="22"/>
          <w:szCs w:val="22"/>
        </w:rPr>
        <w:t xml:space="preserve"> and </w:t>
      </w:r>
      <w:r w:rsidRPr="002B668A">
        <w:rPr>
          <w:rFonts w:cs="Arial"/>
          <w:i/>
          <w:sz w:val="22"/>
          <w:szCs w:val="22"/>
        </w:rPr>
        <w:t>the Public Sphere</w:t>
      </w:r>
      <w:r w:rsidRPr="002B668A">
        <w:rPr>
          <w:rFonts w:cs="Arial"/>
          <w:sz w:val="22"/>
          <w:szCs w:val="22"/>
        </w:rPr>
        <w:t xml:space="preserve">).  </w:t>
      </w:r>
    </w:p>
    <w:p w14:paraId="4D3B15AF" w14:textId="77777777" w:rsidR="00523E34" w:rsidRPr="002B668A" w:rsidRDefault="00523E34" w:rsidP="00EA0355">
      <w:pPr>
        <w:rPr>
          <w:rFonts w:cs="Arial"/>
          <w:sz w:val="22"/>
          <w:szCs w:val="22"/>
        </w:rPr>
      </w:pPr>
    </w:p>
    <w:p w14:paraId="44D8C574" w14:textId="77777777" w:rsidR="00096E9E" w:rsidRPr="002B668A" w:rsidRDefault="00096E9E" w:rsidP="00EA0355">
      <w:pPr>
        <w:rPr>
          <w:rFonts w:cs="Arial"/>
          <w:b/>
          <w:sz w:val="22"/>
          <w:szCs w:val="22"/>
        </w:rPr>
      </w:pPr>
      <w:r w:rsidRPr="002B668A">
        <w:rPr>
          <w:rFonts w:cs="Arial"/>
          <w:b/>
          <w:sz w:val="22"/>
          <w:szCs w:val="22"/>
        </w:rPr>
        <w:t>The Honors Capstone Reflection</w:t>
      </w:r>
    </w:p>
    <w:p w14:paraId="7123A40D" w14:textId="77777777" w:rsidR="00696329" w:rsidRPr="002B668A" w:rsidRDefault="00696329" w:rsidP="00696329">
      <w:pPr>
        <w:rPr>
          <w:sz w:val="22"/>
          <w:szCs w:val="22"/>
        </w:rPr>
      </w:pPr>
      <w:r w:rsidRPr="002B668A">
        <w:rPr>
          <w:sz w:val="22"/>
          <w:szCs w:val="22"/>
        </w:rPr>
        <w:t xml:space="preserve">The Honors Capstone Reflection is a supplemental written component to the student’s capstone project.  It is submitted as a separate document from the capstone.  Within this essay, the student articulates what makes his or </w:t>
      </w:r>
      <w:r w:rsidRPr="002B668A">
        <w:rPr>
          <w:sz w:val="22"/>
          <w:szCs w:val="22"/>
        </w:rPr>
        <w:lastRenderedPageBreak/>
        <w:t xml:space="preserve">her capstone project an </w:t>
      </w:r>
      <w:r w:rsidRPr="002B668A">
        <w:rPr>
          <w:i/>
          <w:sz w:val="22"/>
          <w:szCs w:val="22"/>
        </w:rPr>
        <w:t>Honors</w:t>
      </w:r>
      <w:r w:rsidRPr="002B668A">
        <w:rPr>
          <w:sz w:val="22"/>
          <w:szCs w:val="22"/>
        </w:rPr>
        <w:t xml:space="preserve"> capstone by situating the project within the Scholarly Inquiry and The Public Sphere learning domains.  </w:t>
      </w:r>
    </w:p>
    <w:p w14:paraId="7F596833" w14:textId="77777777" w:rsidR="00696329" w:rsidRPr="002B668A" w:rsidRDefault="00696329" w:rsidP="00696329">
      <w:pPr>
        <w:rPr>
          <w:sz w:val="22"/>
          <w:szCs w:val="22"/>
        </w:rPr>
      </w:pPr>
    </w:p>
    <w:p w14:paraId="23FF78DF" w14:textId="5CF23DE2" w:rsidR="00696329" w:rsidRPr="002B668A" w:rsidRDefault="00696329" w:rsidP="00696329">
      <w:pPr>
        <w:rPr>
          <w:rFonts w:cs="Arial"/>
          <w:sz w:val="22"/>
          <w:szCs w:val="22"/>
        </w:rPr>
      </w:pPr>
      <w:r w:rsidRPr="002B668A">
        <w:rPr>
          <w:sz w:val="22"/>
          <w:szCs w:val="22"/>
        </w:rPr>
        <w:t xml:space="preserve">Within the capstone reflection, the student should address how the capstone project exemplifies a superior level of </w:t>
      </w:r>
      <w:r w:rsidRPr="002B668A">
        <w:rPr>
          <w:b/>
          <w:i/>
          <w:sz w:val="22"/>
          <w:szCs w:val="22"/>
        </w:rPr>
        <w:t>Scholarly Inquiry</w:t>
      </w:r>
      <w:r w:rsidRPr="002B668A">
        <w:rPr>
          <w:sz w:val="22"/>
          <w:szCs w:val="22"/>
        </w:rPr>
        <w:t>, as defined by the corresponding discipline(s) for the designated capstone project</w:t>
      </w:r>
      <w:r w:rsidRPr="002B668A">
        <w:rPr>
          <w:rFonts w:cs="Arial"/>
          <w:sz w:val="22"/>
          <w:szCs w:val="22"/>
        </w:rPr>
        <w:t xml:space="preserve">.  This includes conducting in-depth research within the discipline(s), using appropriate methodological tools and approaches for analysis, and applying professional standards for publication and presentation. </w:t>
      </w:r>
      <w:r w:rsidR="00EC7D21" w:rsidRPr="002B668A">
        <w:rPr>
          <w:rFonts w:cs="Arial"/>
          <w:sz w:val="22"/>
          <w:szCs w:val="22"/>
        </w:rPr>
        <w:t xml:space="preserve"> Unlike the capstone project, the capstone reflection requires students to communicate this in writing with a new audience in mind—the non-specialized, interdisciplinary Honors audience.  </w:t>
      </w:r>
    </w:p>
    <w:p w14:paraId="1ACCBEBB" w14:textId="77777777" w:rsidR="00696329" w:rsidRPr="002B668A" w:rsidRDefault="00696329" w:rsidP="00696329">
      <w:pPr>
        <w:rPr>
          <w:sz w:val="22"/>
          <w:szCs w:val="22"/>
        </w:rPr>
      </w:pPr>
    </w:p>
    <w:p w14:paraId="543CF266" w14:textId="412C1117" w:rsidR="004C1098" w:rsidRPr="002B668A" w:rsidRDefault="00696329" w:rsidP="004C1098">
      <w:pPr>
        <w:rPr>
          <w:sz w:val="22"/>
          <w:szCs w:val="22"/>
        </w:rPr>
      </w:pPr>
      <w:r w:rsidRPr="002B668A">
        <w:rPr>
          <w:sz w:val="22"/>
          <w:szCs w:val="22"/>
        </w:rPr>
        <w:t xml:space="preserve">Additionally, the reflection should articulate how the capstone project connects to </w:t>
      </w:r>
      <w:r w:rsidRPr="002B668A">
        <w:rPr>
          <w:b/>
          <w:i/>
          <w:sz w:val="22"/>
          <w:szCs w:val="22"/>
        </w:rPr>
        <w:t>The Public Sphere</w:t>
      </w:r>
      <w:r w:rsidRPr="002B668A">
        <w:rPr>
          <w:b/>
          <w:sz w:val="22"/>
          <w:szCs w:val="22"/>
        </w:rPr>
        <w:t xml:space="preserve">.  </w:t>
      </w:r>
      <w:r w:rsidR="00AD47C5" w:rsidRPr="002B668A">
        <w:rPr>
          <w:sz w:val="22"/>
          <w:szCs w:val="22"/>
        </w:rPr>
        <w:t xml:space="preserve">All intellectual and creative scholarship can be situated in the public sphere—that which comprises (but is not limited to) our civic and social life, politics, and other local, regional, and/or global issues. Within the Honors Capstone Reflection, students are expected to contextualize their work as it pertains to one or more of these dimensions of society.  Students must demonstrate that they can </w:t>
      </w:r>
      <w:r w:rsidR="00AD47C5" w:rsidRPr="002B668A">
        <w:rPr>
          <w:rFonts w:cs="Times New Roman"/>
          <w:sz w:val="22"/>
          <w:szCs w:val="22"/>
        </w:rPr>
        <w:t xml:space="preserve">connect and apply knowledge (facts, theories, etc.) from their own academic study/field/discipline to the public domain.  </w:t>
      </w:r>
      <w:r w:rsidR="00AD47C5" w:rsidRPr="002B668A">
        <w:rPr>
          <w:sz w:val="22"/>
          <w:szCs w:val="22"/>
        </w:rPr>
        <w:t>Exemplary students will extend this reflection even further, to challenge their own disciplinary lens and to critique their approach to the project from a diversity of social and cultural perspectives.</w:t>
      </w:r>
    </w:p>
    <w:p w14:paraId="5298779F" w14:textId="77777777" w:rsidR="004C1098" w:rsidRPr="002B668A" w:rsidRDefault="004C1098" w:rsidP="004C1098">
      <w:pPr>
        <w:rPr>
          <w:sz w:val="22"/>
          <w:szCs w:val="22"/>
        </w:rPr>
      </w:pPr>
    </w:p>
    <w:p w14:paraId="3E31E78D" w14:textId="4E6F79E5" w:rsidR="004C1098" w:rsidRPr="002B668A" w:rsidRDefault="004C1098" w:rsidP="004C1098">
      <w:pPr>
        <w:rPr>
          <w:sz w:val="22"/>
          <w:szCs w:val="22"/>
        </w:rPr>
      </w:pPr>
      <w:r w:rsidRPr="002B668A">
        <w:rPr>
          <w:sz w:val="22"/>
          <w:szCs w:val="22"/>
        </w:rPr>
        <w:t>Additional guidelines for completing the Honors Capstone Reflection are available on the Honors Bridges page</w:t>
      </w:r>
      <w:r w:rsidR="00A45234">
        <w:rPr>
          <w:sz w:val="22"/>
          <w:szCs w:val="22"/>
        </w:rPr>
        <w:t>.</w:t>
      </w:r>
    </w:p>
    <w:p w14:paraId="36F4531E" w14:textId="77777777" w:rsidR="00CA4BA0" w:rsidRPr="002B668A" w:rsidRDefault="00CA4BA0" w:rsidP="004C1098">
      <w:pPr>
        <w:rPr>
          <w:sz w:val="22"/>
          <w:szCs w:val="22"/>
        </w:rPr>
      </w:pPr>
    </w:p>
    <w:p w14:paraId="6E957C3B" w14:textId="77777777" w:rsidR="00096E9E" w:rsidRPr="002B668A" w:rsidRDefault="00096E9E" w:rsidP="00EA0355">
      <w:pPr>
        <w:rPr>
          <w:rFonts w:cs="Arial"/>
          <w:b/>
          <w:sz w:val="22"/>
          <w:szCs w:val="22"/>
        </w:rPr>
      </w:pPr>
      <w:r w:rsidRPr="002B668A">
        <w:rPr>
          <w:rFonts w:cs="Arial"/>
          <w:b/>
          <w:sz w:val="22"/>
          <w:szCs w:val="22"/>
        </w:rPr>
        <w:t>University Dissemination</w:t>
      </w:r>
    </w:p>
    <w:p w14:paraId="77CBC763" w14:textId="1B234A69" w:rsidR="00096E9E" w:rsidRPr="002B668A" w:rsidRDefault="00096E9E" w:rsidP="00EA0355">
      <w:pPr>
        <w:rPr>
          <w:rFonts w:cs="Arial"/>
          <w:sz w:val="22"/>
          <w:szCs w:val="22"/>
        </w:rPr>
      </w:pPr>
      <w:r w:rsidRPr="002B668A">
        <w:rPr>
          <w:rFonts w:cs="Arial"/>
          <w:sz w:val="22"/>
          <w:szCs w:val="22"/>
        </w:rPr>
        <w:t xml:space="preserve">The dissemination of the Honors capstone and the ensuing dialogue with your fellow Honors colleagues is an essential component of the Honors Capstone experience.  It is in this context that students </w:t>
      </w:r>
      <w:r w:rsidR="000C078F" w:rsidRPr="002B668A">
        <w:rPr>
          <w:rFonts w:cs="Arial"/>
          <w:sz w:val="22"/>
          <w:szCs w:val="22"/>
        </w:rPr>
        <w:t xml:space="preserve">publicly </w:t>
      </w:r>
      <w:r w:rsidRPr="002B668A">
        <w:rPr>
          <w:rFonts w:cs="Arial"/>
          <w:sz w:val="22"/>
          <w:szCs w:val="22"/>
        </w:rPr>
        <w:t>demonstrate the ability to contextualize their scholarship to a non-disciplinary audience, and defend the meaningful contribution</w:t>
      </w:r>
      <w:r w:rsidR="000C078F" w:rsidRPr="002B668A">
        <w:rPr>
          <w:rFonts w:cs="Arial"/>
          <w:sz w:val="22"/>
          <w:szCs w:val="22"/>
        </w:rPr>
        <w:t xml:space="preserve">s of their </w:t>
      </w:r>
      <w:r w:rsidRPr="002B668A">
        <w:rPr>
          <w:rFonts w:cs="Arial"/>
          <w:sz w:val="22"/>
          <w:szCs w:val="22"/>
        </w:rPr>
        <w:t>work to the public sphere.</w:t>
      </w:r>
    </w:p>
    <w:p w14:paraId="5FAD06CA" w14:textId="77777777" w:rsidR="00096E9E" w:rsidRPr="002B668A" w:rsidRDefault="00096E9E" w:rsidP="00EA0355">
      <w:pPr>
        <w:rPr>
          <w:rFonts w:cs="Arial"/>
          <w:sz w:val="22"/>
          <w:szCs w:val="22"/>
        </w:rPr>
      </w:pPr>
    </w:p>
    <w:p w14:paraId="0BEA6DE5" w14:textId="097CC187" w:rsidR="00096E9E" w:rsidRPr="002B668A" w:rsidRDefault="00497076" w:rsidP="00EA0355">
      <w:pPr>
        <w:rPr>
          <w:rFonts w:cs="Arial"/>
          <w:sz w:val="22"/>
          <w:szCs w:val="22"/>
        </w:rPr>
      </w:pPr>
      <w:r>
        <w:rPr>
          <w:rFonts w:cs="Arial"/>
          <w:sz w:val="22"/>
          <w:szCs w:val="22"/>
        </w:rPr>
        <w:t>Honors</w:t>
      </w:r>
      <w:r w:rsidR="00096E9E" w:rsidRPr="002B668A">
        <w:rPr>
          <w:rFonts w:cs="Arial"/>
          <w:sz w:val="22"/>
          <w:szCs w:val="22"/>
        </w:rPr>
        <w:t xml:space="preserve"> students graduating in the spring</w:t>
      </w:r>
      <w:r>
        <w:rPr>
          <w:rFonts w:cs="Arial"/>
          <w:sz w:val="22"/>
          <w:szCs w:val="22"/>
        </w:rPr>
        <w:t xml:space="preserve"> </w:t>
      </w:r>
      <w:r w:rsidR="00096E9E" w:rsidRPr="002B668A">
        <w:rPr>
          <w:rFonts w:cs="Arial"/>
          <w:sz w:val="22"/>
          <w:szCs w:val="22"/>
        </w:rPr>
        <w:t xml:space="preserve">will present their capstone projects at RWU Student Academic Showcase (SASH) in a special session designated for Honors Program presentations.  Students should prepare a formal presentation.  You are expected to work with your faculty mentor(s) and/or other Honors Program administrators or faculty to develop and prepare for this critical component of the Honors requirement.  </w:t>
      </w:r>
    </w:p>
    <w:p w14:paraId="3B869CFE" w14:textId="77777777" w:rsidR="00096E9E" w:rsidRPr="002B668A" w:rsidRDefault="00096E9E" w:rsidP="00096E9E">
      <w:pPr>
        <w:rPr>
          <w:rFonts w:cs="Arial"/>
          <w:sz w:val="22"/>
          <w:szCs w:val="22"/>
        </w:rPr>
      </w:pPr>
    </w:p>
    <w:p w14:paraId="2706190A" w14:textId="77777777" w:rsidR="00FE2918" w:rsidRPr="002B668A" w:rsidRDefault="00FE2918" w:rsidP="00FE2918">
      <w:pPr>
        <w:rPr>
          <w:rFonts w:cs="Arial"/>
          <w:b/>
          <w:sz w:val="22"/>
          <w:szCs w:val="22"/>
          <w:u w:val="single"/>
        </w:rPr>
      </w:pPr>
      <w:r w:rsidRPr="002B668A">
        <w:rPr>
          <w:rFonts w:cs="Arial"/>
          <w:b/>
          <w:sz w:val="22"/>
          <w:szCs w:val="22"/>
          <w:u w:val="single"/>
        </w:rPr>
        <w:t>Evaluation of the Honors Capstone</w:t>
      </w:r>
    </w:p>
    <w:p w14:paraId="2FFB663B" w14:textId="77777777" w:rsidR="00FE2918" w:rsidRPr="002B668A" w:rsidRDefault="00FE2918" w:rsidP="00FE2918">
      <w:pPr>
        <w:rPr>
          <w:rFonts w:cs="Arial"/>
          <w:sz w:val="22"/>
          <w:szCs w:val="22"/>
        </w:rPr>
      </w:pPr>
      <w:r w:rsidRPr="002B668A">
        <w:rPr>
          <w:rFonts w:cs="Arial"/>
          <w:sz w:val="22"/>
          <w:szCs w:val="22"/>
        </w:rPr>
        <w:t>The Honors Capstone requires you to demonstrate an independent, meaningful contribution to a particular field of study (Scholarly Inquiry), and to reflect upon the value and application of the capstone for yourself and for society (the Public Sphere).  This equal emphasis on exemplary scholarship and civic engagement is what distinguishes Honors Program Capstone Projects.</w:t>
      </w:r>
    </w:p>
    <w:p w14:paraId="5A8DB7DA" w14:textId="77777777" w:rsidR="00FE2918" w:rsidRPr="002B668A" w:rsidRDefault="00FE2918" w:rsidP="00FE2918">
      <w:pPr>
        <w:rPr>
          <w:rFonts w:cs="Arial"/>
          <w:sz w:val="22"/>
          <w:szCs w:val="22"/>
        </w:rPr>
      </w:pPr>
    </w:p>
    <w:p w14:paraId="03F59DB8" w14:textId="2451E521" w:rsidR="00A5060A" w:rsidRPr="002B668A" w:rsidRDefault="00FE2918" w:rsidP="00FE2918">
      <w:pPr>
        <w:rPr>
          <w:rFonts w:cs="Arial"/>
          <w:sz w:val="22"/>
          <w:szCs w:val="22"/>
        </w:rPr>
      </w:pPr>
      <w:r w:rsidRPr="002B668A">
        <w:rPr>
          <w:rFonts w:cs="Arial"/>
          <w:sz w:val="22"/>
          <w:szCs w:val="22"/>
        </w:rPr>
        <w:t xml:space="preserve">The </w:t>
      </w:r>
      <w:r w:rsidR="006150DC" w:rsidRPr="002B668A">
        <w:rPr>
          <w:rFonts w:cs="Arial"/>
          <w:sz w:val="22"/>
          <w:szCs w:val="22"/>
        </w:rPr>
        <w:t xml:space="preserve">various components </w:t>
      </w:r>
      <w:r w:rsidR="0018064A">
        <w:rPr>
          <w:rFonts w:cs="Arial"/>
          <w:sz w:val="22"/>
          <w:szCs w:val="22"/>
        </w:rPr>
        <w:t xml:space="preserve">of the </w:t>
      </w:r>
      <w:r w:rsidRPr="002B668A">
        <w:rPr>
          <w:rFonts w:cs="Arial"/>
          <w:sz w:val="22"/>
          <w:szCs w:val="22"/>
        </w:rPr>
        <w:t xml:space="preserve">Honors Capstone </w:t>
      </w:r>
      <w:r w:rsidR="006150DC" w:rsidRPr="002B668A">
        <w:rPr>
          <w:rFonts w:cs="Arial"/>
          <w:sz w:val="22"/>
          <w:szCs w:val="22"/>
        </w:rPr>
        <w:t>requirement are</w:t>
      </w:r>
      <w:r w:rsidRPr="002B668A">
        <w:rPr>
          <w:rFonts w:cs="Arial"/>
          <w:sz w:val="22"/>
          <w:szCs w:val="22"/>
        </w:rPr>
        <w:t xml:space="preserve"> evaluated</w:t>
      </w:r>
      <w:r w:rsidR="002B668A" w:rsidRPr="002B668A">
        <w:rPr>
          <w:rFonts w:cs="Arial"/>
          <w:sz w:val="22"/>
          <w:szCs w:val="22"/>
        </w:rPr>
        <w:t xml:space="preserve"> as follows:</w:t>
      </w:r>
    </w:p>
    <w:p w14:paraId="7D1EBE98" w14:textId="6755ADF8" w:rsidR="00A5060A" w:rsidRPr="002B668A" w:rsidRDefault="00EE13C8" w:rsidP="00FE2918">
      <w:pPr>
        <w:pStyle w:val="ListParagraph"/>
        <w:numPr>
          <w:ilvl w:val="0"/>
          <w:numId w:val="14"/>
        </w:numPr>
        <w:rPr>
          <w:rFonts w:cs="Arial"/>
          <w:sz w:val="22"/>
          <w:szCs w:val="22"/>
        </w:rPr>
      </w:pPr>
      <w:r>
        <w:rPr>
          <w:rFonts w:cs="Arial"/>
          <w:sz w:val="22"/>
          <w:szCs w:val="22"/>
        </w:rPr>
        <w:t>The Capstone Project receives a graded evaluation</w:t>
      </w:r>
      <w:r w:rsidR="00A5060A" w:rsidRPr="002B668A">
        <w:rPr>
          <w:rFonts w:cs="Arial"/>
          <w:sz w:val="22"/>
          <w:szCs w:val="22"/>
        </w:rPr>
        <w:t xml:space="preserve"> </w:t>
      </w:r>
      <w:r w:rsidR="007F5047" w:rsidRPr="002B668A">
        <w:rPr>
          <w:rFonts w:cs="Arial"/>
          <w:sz w:val="22"/>
          <w:szCs w:val="22"/>
        </w:rPr>
        <w:t xml:space="preserve">by the </w:t>
      </w:r>
      <w:r w:rsidR="00A5060A" w:rsidRPr="002B668A">
        <w:rPr>
          <w:rFonts w:cs="Arial"/>
          <w:sz w:val="22"/>
          <w:szCs w:val="22"/>
        </w:rPr>
        <w:t xml:space="preserve">student’s faculty mentor. </w:t>
      </w:r>
      <w:r w:rsidR="002B668A" w:rsidRPr="002B668A">
        <w:rPr>
          <w:rFonts w:cs="Arial"/>
          <w:sz w:val="22"/>
          <w:szCs w:val="22"/>
        </w:rPr>
        <w:t>This grade should reflect the faculty mentor’s evaluation of the degree to which the capstone meets (or exceeds) the standards of the discipline, including but not limited to disciplinary/theoretical knowledge, methodological tools, and professional standards for publication and presentation.</w:t>
      </w:r>
      <w:r w:rsidR="002B668A">
        <w:rPr>
          <w:rFonts w:cs="Arial"/>
          <w:sz w:val="22"/>
          <w:szCs w:val="22"/>
        </w:rPr>
        <w:t xml:space="preserve">  </w:t>
      </w:r>
      <w:r w:rsidR="002B668A" w:rsidRPr="002B668A">
        <w:rPr>
          <w:rFonts w:cs="Arial"/>
          <w:b/>
          <w:i/>
          <w:sz w:val="22"/>
          <w:szCs w:val="22"/>
        </w:rPr>
        <w:t xml:space="preserve">A grade of a B+ or higher </w:t>
      </w:r>
      <w:r w:rsidR="00497076">
        <w:rPr>
          <w:rFonts w:cs="Arial"/>
          <w:b/>
          <w:i/>
          <w:sz w:val="22"/>
          <w:szCs w:val="22"/>
        </w:rPr>
        <w:t xml:space="preserve">on the project </w:t>
      </w:r>
      <w:r w:rsidR="002B668A" w:rsidRPr="002B668A">
        <w:rPr>
          <w:rFonts w:cs="Arial"/>
          <w:b/>
          <w:i/>
          <w:sz w:val="22"/>
          <w:szCs w:val="22"/>
        </w:rPr>
        <w:t>is required for the student’s graduation with Honors.</w:t>
      </w:r>
      <w:r w:rsidR="002B668A" w:rsidRPr="002B668A">
        <w:rPr>
          <w:rFonts w:cs="Arial"/>
          <w:sz w:val="22"/>
          <w:szCs w:val="22"/>
        </w:rPr>
        <w:t xml:space="preserve">  </w:t>
      </w:r>
      <w:r w:rsidR="00A5060A" w:rsidRPr="002B668A">
        <w:rPr>
          <w:rFonts w:cs="Arial"/>
          <w:sz w:val="22"/>
          <w:szCs w:val="22"/>
        </w:rPr>
        <w:t xml:space="preserve">Each faculty mentor also </w:t>
      </w:r>
      <w:r>
        <w:rPr>
          <w:rFonts w:cs="Arial"/>
          <w:sz w:val="22"/>
          <w:szCs w:val="22"/>
        </w:rPr>
        <w:t xml:space="preserve">confirms the student has met a proficient level of Honors Program learning outcomes via </w:t>
      </w:r>
      <w:r w:rsidR="00A5060A" w:rsidRPr="002B668A">
        <w:rPr>
          <w:rFonts w:cs="Arial"/>
          <w:sz w:val="22"/>
          <w:szCs w:val="22"/>
        </w:rPr>
        <w:t xml:space="preserve">the </w:t>
      </w:r>
      <w:r w:rsidR="00A5060A" w:rsidRPr="002B668A">
        <w:rPr>
          <w:rFonts w:cs="Arial"/>
          <w:b/>
          <w:sz w:val="22"/>
          <w:szCs w:val="22"/>
        </w:rPr>
        <w:t>Scholarly Inquiry Rubric.</w:t>
      </w:r>
    </w:p>
    <w:p w14:paraId="6F224EFC" w14:textId="4889827A" w:rsidR="00A5060A" w:rsidRPr="002B668A" w:rsidRDefault="00A5060A" w:rsidP="00FE2918">
      <w:pPr>
        <w:pStyle w:val="ListParagraph"/>
        <w:numPr>
          <w:ilvl w:val="0"/>
          <w:numId w:val="14"/>
        </w:numPr>
        <w:rPr>
          <w:rFonts w:cs="Arial"/>
          <w:sz w:val="22"/>
          <w:szCs w:val="22"/>
        </w:rPr>
      </w:pPr>
      <w:r w:rsidRPr="002B668A">
        <w:rPr>
          <w:rFonts w:cs="Arial"/>
          <w:sz w:val="22"/>
          <w:szCs w:val="22"/>
        </w:rPr>
        <w:t xml:space="preserve">The Honors Capstone Reflection is evaluated by a minimum of two </w:t>
      </w:r>
      <w:r w:rsidR="007F5047" w:rsidRPr="002B668A">
        <w:rPr>
          <w:rFonts w:cs="Arial"/>
          <w:sz w:val="22"/>
          <w:szCs w:val="22"/>
        </w:rPr>
        <w:t xml:space="preserve">faculty </w:t>
      </w:r>
      <w:r w:rsidRPr="002B668A">
        <w:rPr>
          <w:rFonts w:cs="Arial"/>
          <w:sz w:val="22"/>
          <w:szCs w:val="22"/>
        </w:rPr>
        <w:t xml:space="preserve">members </w:t>
      </w:r>
      <w:r w:rsidR="00547768">
        <w:rPr>
          <w:rFonts w:cs="Arial"/>
          <w:sz w:val="22"/>
          <w:szCs w:val="22"/>
        </w:rPr>
        <w:t>of</w:t>
      </w:r>
      <w:r w:rsidR="007F5047" w:rsidRPr="002B668A">
        <w:rPr>
          <w:rFonts w:cs="Arial"/>
          <w:sz w:val="22"/>
          <w:szCs w:val="22"/>
        </w:rPr>
        <w:t xml:space="preserve"> the Honors Advisory Council</w:t>
      </w:r>
      <w:r w:rsidRPr="002B668A">
        <w:rPr>
          <w:rFonts w:cs="Arial"/>
          <w:sz w:val="22"/>
          <w:szCs w:val="22"/>
        </w:rPr>
        <w:t xml:space="preserve"> (HAC).  HAC faculty representatives evaluate the capstone reflection utilizing</w:t>
      </w:r>
      <w:r w:rsidR="007F5047" w:rsidRPr="002B668A">
        <w:rPr>
          <w:rFonts w:cs="Arial"/>
          <w:sz w:val="22"/>
          <w:szCs w:val="22"/>
        </w:rPr>
        <w:t xml:space="preserve"> the </w:t>
      </w:r>
      <w:r w:rsidR="007F5047" w:rsidRPr="002B668A">
        <w:rPr>
          <w:rFonts w:cs="Arial"/>
          <w:b/>
          <w:sz w:val="22"/>
          <w:szCs w:val="22"/>
        </w:rPr>
        <w:t>Scholarly Inquiry Rubric</w:t>
      </w:r>
      <w:r w:rsidR="007F5047" w:rsidRPr="002B668A">
        <w:rPr>
          <w:rFonts w:cs="Arial"/>
          <w:b/>
          <w:i/>
          <w:sz w:val="22"/>
          <w:szCs w:val="22"/>
        </w:rPr>
        <w:t xml:space="preserve"> </w:t>
      </w:r>
      <w:r w:rsidRPr="002B668A">
        <w:rPr>
          <w:rFonts w:cs="Arial"/>
          <w:sz w:val="22"/>
          <w:szCs w:val="22"/>
        </w:rPr>
        <w:t xml:space="preserve">and </w:t>
      </w:r>
      <w:r w:rsidRPr="002B668A">
        <w:rPr>
          <w:rFonts w:cs="Arial"/>
          <w:b/>
          <w:sz w:val="22"/>
          <w:szCs w:val="22"/>
        </w:rPr>
        <w:t xml:space="preserve">The </w:t>
      </w:r>
      <w:r w:rsidR="00FE2918" w:rsidRPr="002B668A">
        <w:rPr>
          <w:rFonts w:cs="Arial"/>
          <w:b/>
          <w:sz w:val="22"/>
          <w:szCs w:val="22"/>
        </w:rPr>
        <w:t>Public Sphere</w:t>
      </w:r>
      <w:r w:rsidR="007F5047" w:rsidRPr="002B668A">
        <w:rPr>
          <w:rFonts w:cs="Arial"/>
          <w:sz w:val="22"/>
          <w:szCs w:val="22"/>
        </w:rPr>
        <w:t xml:space="preserve"> </w:t>
      </w:r>
      <w:r w:rsidR="007F5047" w:rsidRPr="002B668A">
        <w:rPr>
          <w:rFonts w:cs="Arial"/>
          <w:b/>
          <w:sz w:val="22"/>
          <w:szCs w:val="22"/>
        </w:rPr>
        <w:t>Rubric</w:t>
      </w:r>
      <w:r w:rsidRPr="002B668A">
        <w:rPr>
          <w:rFonts w:cs="Arial"/>
          <w:b/>
          <w:i/>
          <w:sz w:val="22"/>
          <w:szCs w:val="22"/>
        </w:rPr>
        <w:t>.</w:t>
      </w:r>
      <w:r w:rsidR="006150DC" w:rsidRPr="002B668A">
        <w:rPr>
          <w:rFonts w:cs="Arial"/>
          <w:sz w:val="22"/>
          <w:szCs w:val="22"/>
        </w:rPr>
        <w:t xml:space="preserve"> </w:t>
      </w:r>
      <w:r w:rsidR="00EE13C8">
        <w:rPr>
          <w:rFonts w:cs="Arial"/>
          <w:sz w:val="22"/>
          <w:szCs w:val="22"/>
        </w:rPr>
        <w:t xml:space="preserve"> Faculty mentors from within the discipline are also welcome to evaluate the Honors Capstone Reflection, though this is not required.</w:t>
      </w:r>
    </w:p>
    <w:p w14:paraId="5CCD6599" w14:textId="09F812BC" w:rsidR="00CF26F8" w:rsidRPr="00EE13C8" w:rsidRDefault="00A5060A" w:rsidP="00EE13C8">
      <w:pPr>
        <w:pStyle w:val="ListParagraph"/>
        <w:numPr>
          <w:ilvl w:val="0"/>
          <w:numId w:val="14"/>
        </w:numPr>
        <w:rPr>
          <w:rFonts w:cs="Arial"/>
          <w:sz w:val="22"/>
          <w:szCs w:val="22"/>
        </w:rPr>
      </w:pPr>
      <w:r w:rsidRPr="002B668A">
        <w:rPr>
          <w:rFonts w:cs="Arial"/>
          <w:sz w:val="22"/>
          <w:szCs w:val="22"/>
        </w:rPr>
        <w:t xml:space="preserve">The Honors SASH presentation (or equivalent) is evaluated by </w:t>
      </w:r>
      <w:r w:rsidR="00547768">
        <w:rPr>
          <w:rFonts w:cs="Arial"/>
          <w:sz w:val="22"/>
          <w:szCs w:val="22"/>
        </w:rPr>
        <w:t xml:space="preserve">a minimum of two faculty members of </w:t>
      </w:r>
      <w:r w:rsidRPr="002B668A">
        <w:rPr>
          <w:rFonts w:cs="Arial"/>
          <w:sz w:val="22"/>
          <w:szCs w:val="22"/>
        </w:rPr>
        <w:t>the Honors Advisory Council (HAC). HAC faculty representatives evaluate the capstone reflection utilizing the</w:t>
      </w:r>
      <w:r w:rsidRPr="002B668A">
        <w:rPr>
          <w:rFonts w:cs="Arial"/>
          <w:i/>
          <w:sz w:val="22"/>
          <w:szCs w:val="22"/>
        </w:rPr>
        <w:t xml:space="preserve"> </w:t>
      </w:r>
      <w:r w:rsidRPr="002B668A">
        <w:rPr>
          <w:rFonts w:cs="Arial"/>
          <w:b/>
          <w:sz w:val="22"/>
          <w:szCs w:val="22"/>
        </w:rPr>
        <w:t>Scholarly Inquiry Rubric</w:t>
      </w:r>
      <w:r w:rsidRPr="002B668A">
        <w:rPr>
          <w:rFonts w:cs="Arial"/>
          <w:b/>
          <w:i/>
          <w:sz w:val="22"/>
          <w:szCs w:val="22"/>
        </w:rPr>
        <w:t xml:space="preserve"> </w:t>
      </w:r>
      <w:r w:rsidRPr="002B668A">
        <w:rPr>
          <w:rFonts w:cs="Arial"/>
          <w:sz w:val="22"/>
          <w:szCs w:val="22"/>
        </w:rPr>
        <w:t xml:space="preserve">and </w:t>
      </w:r>
      <w:r w:rsidRPr="002B668A">
        <w:rPr>
          <w:rFonts w:cs="Arial"/>
          <w:b/>
          <w:sz w:val="22"/>
          <w:szCs w:val="22"/>
        </w:rPr>
        <w:t>The Public Sphere</w:t>
      </w:r>
      <w:r w:rsidRPr="002B668A">
        <w:rPr>
          <w:rFonts w:cs="Arial"/>
          <w:sz w:val="22"/>
          <w:szCs w:val="22"/>
        </w:rPr>
        <w:t xml:space="preserve"> </w:t>
      </w:r>
      <w:r w:rsidRPr="002B668A">
        <w:rPr>
          <w:rFonts w:cs="Arial"/>
          <w:b/>
          <w:sz w:val="22"/>
          <w:szCs w:val="22"/>
        </w:rPr>
        <w:t>Rubric</w:t>
      </w:r>
      <w:r w:rsidR="00FE2918" w:rsidRPr="002B668A">
        <w:rPr>
          <w:rFonts w:cs="Arial"/>
          <w:sz w:val="22"/>
          <w:szCs w:val="22"/>
        </w:rPr>
        <w:t>.</w:t>
      </w:r>
      <w:r w:rsidR="00CF26F8" w:rsidRPr="002B668A">
        <w:rPr>
          <w:rFonts w:cs="Arial"/>
          <w:sz w:val="22"/>
          <w:szCs w:val="22"/>
        </w:rPr>
        <w:t xml:space="preserve">  </w:t>
      </w:r>
      <w:r w:rsidR="00EE13C8">
        <w:rPr>
          <w:rFonts w:cs="Arial"/>
          <w:sz w:val="22"/>
          <w:szCs w:val="22"/>
        </w:rPr>
        <w:t>Faculty mentors from within the discipline are also welcome to evaluate the Honors SASH presentation, though this is not required.</w:t>
      </w:r>
    </w:p>
    <w:p w14:paraId="2569D727" w14:textId="77777777" w:rsidR="00CF26F8" w:rsidRPr="002B668A" w:rsidRDefault="00CF26F8" w:rsidP="00FE2918">
      <w:pPr>
        <w:rPr>
          <w:rFonts w:cs="Arial"/>
          <w:sz w:val="22"/>
          <w:szCs w:val="22"/>
        </w:rPr>
      </w:pPr>
    </w:p>
    <w:p w14:paraId="09D31EE9" w14:textId="6F6EC3DD" w:rsidR="00FE2918" w:rsidRPr="002B668A" w:rsidRDefault="00EE13C8" w:rsidP="00FE2918">
      <w:pPr>
        <w:rPr>
          <w:rFonts w:cs="Arial"/>
          <w:sz w:val="22"/>
          <w:szCs w:val="22"/>
        </w:rPr>
      </w:pPr>
      <w:r>
        <w:rPr>
          <w:rFonts w:cs="Arial"/>
          <w:sz w:val="22"/>
          <w:szCs w:val="22"/>
        </w:rPr>
        <w:t>Copies of the Honors</w:t>
      </w:r>
      <w:r w:rsidR="006150DC" w:rsidRPr="002B668A">
        <w:rPr>
          <w:rFonts w:cs="Arial"/>
          <w:sz w:val="22"/>
          <w:szCs w:val="22"/>
        </w:rPr>
        <w:t xml:space="preserve"> rubrics are available on the Honors Bridges page.  S</w:t>
      </w:r>
      <w:r w:rsidR="00CF26F8" w:rsidRPr="002B668A">
        <w:rPr>
          <w:rFonts w:cs="Arial"/>
          <w:sz w:val="22"/>
          <w:szCs w:val="22"/>
        </w:rPr>
        <w:t xml:space="preserve">tudents demonstrating the greatest success with the Honors capstone </w:t>
      </w:r>
      <w:r w:rsidR="003902FF" w:rsidRPr="002B668A">
        <w:rPr>
          <w:rFonts w:cs="Arial"/>
          <w:sz w:val="22"/>
          <w:szCs w:val="22"/>
        </w:rPr>
        <w:t>utilized</w:t>
      </w:r>
      <w:r w:rsidR="00CF26F8" w:rsidRPr="002B668A">
        <w:rPr>
          <w:rFonts w:cs="Arial"/>
          <w:sz w:val="22"/>
          <w:szCs w:val="22"/>
        </w:rPr>
        <w:t xml:space="preserve"> these rubrics throughout all phases of the capstone process</w:t>
      </w:r>
      <w:r w:rsidR="007673F4" w:rsidRPr="002B668A">
        <w:rPr>
          <w:rFonts w:cs="Arial"/>
          <w:sz w:val="22"/>
          <w:szCs w:val="22"/>
        </w:rPr>
        <w:t xml:space="preserve">; </w:t>
      </w:r>
      <w:r w:rsidR="003902FF" w:rsidRPr="002B668A">
        <w:rPr>
          <w:rFonts w:cs="Arial"/>
          <w:sz w:val="22"/>
          <w:szCs w:val="22"/>
        </w:rPr>
        <w:t>to</w:t>
      </w:r>
      <w:r w:rsidR="007673F4" w:rsidRPr="002B668A">
        <w:rPr>
          <w:rFonts w:cs="Arial"/>
          <w:sz w:val="22"/>
          <w:szCs w:val="22"/>
        </w:rPr>
        <w:t xml:space="preserve"> </w:t>
      </w:r>
      <w:r w:rsidR="003902FF" w:rsidRPr="002B668A">
        <w:rPr>
          <w:rFonts w:cs="Arial"/>
          <w:sz w:val="22"/>
          <w:szCs w:val="22"/>
        </w:rPr>
        <w:t xml:space="preserve">guide their conceptualization and execution of their projects, as well as their understanding of and discussion </w:t>
      </w:r>
      <w:r w:rsidR="000160E9" w:rsidRPr="002B668A">
        <w:rPr>
          <w:rFonts w:cs="Arial"/>
          <w:sz w:val="22"/>
          <w:szCs w:val="22"/>
        </w:rPr>
        <w:t>of their experiences or findings.</w:t>
      </w:r>
      <w:r w:rsidR="00A5060A" w:rsidRPr="002B668A">
        <w:rPr>
          <w:rFonts w:cs="Arial"/>
          <w:sz w:val="22"/>
          <w:szCs w:val="22"/>
        </w:rPr>
        <w:t xml:space="preserve">  Students should seek mentoring from either their capstone faculty mentors or from faculty representatives </w:t>
      </w:r>
      <w:r w:rsidR="002B668A" w:rsidRPr="002B668A">
        <w:rPr>
          <w:rFonts w:cs="Arial"/>
          <w:sz w:val="22"/>
          <w:szCs w:val="22"/>
        </w:rPr>
        <w:t>in the Honors Program to ensure the effective an</w:t>
      </w:r>
      <w:r w:rsidR="00C10A50">
        <w:rPr>
          <w:rFonts w:cs="Arial"/>
          <w:sz w:val="22"/>
          <w:szCs w:val="22"/>
        </w:rPr>
        <w:t>d successful completion of all components of the Honors Capstone</w:t>
      </w:r>
      <w:r w:rsidR="002B668A" w:rsidRPr="002B668A">
        <w:rPr>
          <w:rFonts w:cs="Arial"/>
          <w:sz w:val="22"/>
          <w:szCs w:val="22"/>
        </w:rPr>
        <w:t xml:space="preserve"> requirements.</w:t>
      </w:r>
    </w:p>
    <w:p w14:paraId="3E6DC04E" w14:textId="77777777" w:rsidR="006C1E86" w:rsidRPr="002B668A" w:rsidRDefault="006C1E86" w:rsidP="006C1E86">
      <w:pPr>
        <w:rPr>
          <w:rFonts w:cs="Arial"/>
          <w:sz w:val="22"/>
          <w:szCs w:val="22"/>
        </w:rPr>
      </w:pPr>
    </w:p>
    <w:p w14:paraId="7AC21506" w14:textId="7B53AB2B" w:rsidR="002B47C3" w:rsidRPr="002B668A" w:rsidRDefault="002B47C3" w:rsidP="002B47C3">
      <w:pPr>
        <w:ind w:left="-90"/>
        <w:rPr>
          <w:rFonts w:cs="Arial"/>
          <w:b/>
          <w:sz w:val="22"/>
          <w:szCs w:val="22"/>
          <w:u w:val="single"/>
        </w:rPr>
      </w:pPr>
      <w:r w:rsidRPr="002B668A">
        <w:rPr>
          <w:rFonts w:cs="Arial"/>
          <w:b/>
          <w:sz w:val="22"/>
          <w:szCs w:val="22"/>
          <w:u w:val="single"/>
        </w:rPr>
        <w:t>Honors Cap</w:t>
      </w:r>
      <w:r w:rsidR="00706CE6" w:rsidRPr="002B668A">
        <w:rPr>
          <w:rFonts w:cs="Arial"/>
          <w:b/>
          <w:sz w:val="22"/>
          <w:szCs w:val="22"/>
          <w:u w:val="single"/>
        </w:rPr>
        <w:t>stone Timeline and Procedures</w:t>
      </w:r>
    </w:p>
    <w:p w14:paraId="02AD8729" w14:textId="113EC3A4" w:rsidR="002B47C3" w:rsidRPr="002B668A" w:rsidRDefault="00D23202" w:rsidP="002B47C3">
      <w:pPr>
        <w:ind w:left="-90"/>
        <w:rPr>
          <w:rFonts w:cs="Arial"/>
          <w:sz w:val="22"/>
          <w:szCs w:val="22"/>
        </w:rPr>
      </w:pPr>
      <w:r>
        <w:rPr>
          <w:rFonts w:cs="Arial"/>
          <w:sz w:val="22"/>
          <w:szCs w:val="22"/>
        </w:rPr>
        <w:t xml:space="preserve">The </w:t>
      </w:r>
      <w:r w:rsidR="002B47C3" w:rsidRPr="002B668A">
        <w:rPr>
          <w:rFonts w:cs="Arial"/>
          <w:sz w:val="22"/>
          <w:szCs w:val="22"/>
        </w:rPr>
        <w:t xml:space="preserve">timeline for completing the capstone project varies considerably across majors.  Students choosing to pair their Honors Capstone with the capstone project in the major are required to follow the standard </w:t>
      </w:r>
      <w:r w:rsidR="00597640">
        <w:rPr>
          <w:rFonts w:cs="Arial"/>
          <w:sz w:val="22"/>
          <w:szCs w:val="22"/>
        </w:rPr>
        <w:t xml:space="preserve">timeline and procedures </w:t>
      </w:r>
      <w:r w:rsidR="002B47C3" w:rsidRPr="002B668A">
        <w:rPr>
          <w:rFonts w:cs="Arial"/>
          <w:sz w:val="22"/>
          <w:szCs w:val="22"/>
        </w:rPr>
        <w:t xml:space="preserve">for capstone projects within </w:t>
      </w:r>
      <w:r w:rsidR="003A638E">
        <w:rPr>
          <w:rFonts w:cs="Arial"/>
          <w:sz w:val="22"/>
          <w:szCs w:val="22"/>
        </w:rPr>
        <w:t>their</w:t>
      </w:r>
      <w:r w:rsidR="002B47C3" w:rsidRPr="002B668A">
        <w:rPr>
          <w:rFonts w:cs="Arial"/>
          <w:sz w:val="22"/>
          <w:szCs w:val="22"/>
        </w:rPr>
        <w:t xml:space="preserve"> sponsoring department.</w:t>
      </w:r>
    </w:p>
    <w:p w14:paraId="5626ECA9" w14:textId="77777777" w:rsidR="002B47C3" w:rsidRPr="002B668A" w:rsidRDefault="002B47C3" w:rsidP="002B47C3">
      <w:pPr>
        <w:ind w:left="-90"/>
        <w:rPr>
          <w:rFonts w:cs="Arial"/>
          <w:sz w:val="22"/>
          <w:szCs w:val="22"/>
        </w:rPr>
      </w:pPr>
    </w:p>
    <w:p w14:paraId="2E51F527" w14:textId="407B1EBB" w:rsidR="002B47C3" w:rsidRPr="002B668A" w:rsidRDefault="00597640" w:rsidP="002B47C3">
      <w:pPr>
        <w:ind w:left="-90"/>
        <w:rPr>
          <w:rFonts w:cs="Arial"/>
          <w:sz w:val="22"/>
          <w:szCs w:val="22"/>
        </w:rPr>
      </w:pPr>
      <w:r>
        <w:rPr>
          <w:rFonts w:cs="Arial"/>
          <w:sz w:val="22"/>
          <w:szCs w:val="22"/>
        </w:rPr>
        <w:t xml:space="preserve">All </w:t>
      </w:r>
      <w:r w:rsidR="002B47C3" w:rsidRPr="002B668A">
        <w:rPr>
          <w:rFonts w:cs="Arial"/>
          <w:sz w:val="22"/>
          <w:szCs w:val="22"/>
        </w:rPr>
        <w:t>working deadli</w:t>
      </w:r>
      <w:r>
        <w:rPr>
          <w:rFonts w:cs="Arial"/>
          <w:sz w:val="22"/>
          <w:szCs w:val="22"/>
        </w:rPr>
        <w:t>nes for completing the capstone</w:t>
      </w:r>
      <w:r w:rsidR="002B47C3" w:rsidRPr="002B668A">
        <w:rPr>
          <w:rFonts w:cs="Arial"/>
          <w:sz w:val="22"/>
          <w:szCs w:val="22"/>
        </w:rPr>
        <w:t xml:space="preserve"> </w:t>
      </w:r>
      <w:r w:rsidR="003A638E">
        <w:rPr>
          <w:rFonts w:cs="Arial"/>
          <w:sz w:val="22"/>
          <w:szCs w:val="22"/>
        </w:rPr>
        <w:t xml:space="preserve">project </w:t>
      </w:r>
      <w:r w:rsidR="002B47C3" w:rsidRPr="002B668A">
        <w:rPr>
          <w:rFonts w:cs="Arial"/>
          <w:sz w:val="22"/>
          <w:szCs w:val="22"/>
        </w:rPr>
        <w:t xml:space="preserve">should be coordinated with the student’s capstone faculty mentor.  The student should also work with </w:t>
      </w:r>
      <w:r w:rsidR="0045422D">
        <w:rPr>
          <w:rFonts w:cs="Arial"/>
          <w:sz w:val="22"/>
          <w:szCs w:val="22"/>
        </w:rPr>
        <w:t>the Honors Associate Director or Honors Capstone Seminar instructor</w:t>
      </w:r>
      <w:r w:rsidR="002B47C3" w:rsidRPr="002B668A">
        <w:rPr>
          <w:rFonts w:cs="Arial"/>
          <w:sz w:val="22"/>
          <w:szCs w:val="22"/>
        </w:rPr>
        <w:t xml:space="preserve"> to determine the process for completing the Honors Capstone Reflection, and for preparing for the dissemination requirement.   </w:t>
      </w:r>
    </w:p>
    <w:p w14:paraId="193696E9" w14:textId="77777777" w:rsidR="002B47C3" w:rsidRPr="002B668A" w:rsidRDefault="002B47C3" w:rsidP="002B47C3">
      <w:pPr>
        <w:ind w:left="-90"/>
        <w:rPr>
          <w:rFonts w:cs="Arial"/>
          <w:sz w:val="22"/>
          <w:szCs w:val="22"/>
        </w:rPr>
      </w:pPr>
    </w:p>
    <w:p w14:paraId="5E4835E5" w14:textId="77777777" w:rsidR="002B47C3" w:rsidRPr="002B668A" w:rsidRDefault="002B47C3" w:rsidP="002B47C3">
      <w:pPr>
        <w:ind w:left="-90"/>
        <w:rPr>
          <w:rFonts w:cs="Arial"/>
          <w:sz w:val="22"/>
          <w:szCs w:val="22"/>
        </w:rPr>
      </w:pPr>
      <w:r w:rsidRPr="002B668A">
        <w:rPr>
          <w:rFonts w:cs="Arial"/>
          <w:sz w:val="22"/>
          <w:szCs w:val="22"/>
        </w:rPr>
        <w:t xml:space="preserve">In addition to these deadlines, the Honors Program maintains several deadlines associated with documentation of the student’s </w:t>
      </w:r>
      <w:bookmarkStart w:id="0" w:name="_GoBack"/>
      <w:r w:rsidRPr="002B668A">
        <w:rPr>
          <w:rFonts w:cs="Arial"/>
          <w:sz w:val="22"/>
          <w:szCs w:val="22"/>
        </w:rPr>
        <w:t>progress</w:t>
      </w:r>
      <w:bookmarkEnd w:id="0"/>
      <w:r w:rsidRPr="002B668A">
        <w:rPr>
          <w:rFonts w:cs="Arial"/>
          <w:sz w:val="22"/>
          <w:szCs w:val="22"/>
        </w:rPr>
        <w:t xml:space="preserve"> and the submission of the Honors Capstone Project.  It is the student’s responsibility (not the faculty mentor’s) to be vigilant about their project, and to meet the Honors deadlines accordingly.  Failure to meet the Honors Capstone deadlines may jeopardize a student’s graduation with Honors.</w:t>
      </w:r>
    </w:p>
    <w:p w14:paraId="13487673" w14:textId="77777777" w:rsidR="002B47C3" w:rsidRPr="002B668A" w:rsidRDefault="002B47C3" w:rsidP="002B47C3">
      <w:pPr>
        <w:ind w:left="-90"/>
        <w:rPr>
          <w:rFonts w:cs="Arial"/>
          <w:sz w:val="22"/>
          <w:szCs w:val="22"/>
        </w:rPr>
      </w:pPr>
    </w:p>
    <w:p w14:paraId="5DF4CE9A" w14:textId="77777777" w:rsidR="002B47C3" w:rsidRPr="002B668A" w:rsidRDefault="002B47C3" w:rsidP="002B47C3">
      <w:pPr>
        <w:pStyle w:val="ListParagraph"/>
        <w:numPr>
          <w:ilvl w:val="0"/>
          <w:numId w:val="9"/>
        </w:numPr>
        <w:ind w:left="360"/>
        <w:rPr>
          <w:rFonts w:cs="Arial"/>
          <w:b/>
          <w:i/>
          <w:sz w:val="22"/>
          <w:szCs w:val="22"/>
        </w:rPr>
      </w:pPr>
      <w:r w:rsidRPr="002B668A">
        <w:rPr>
          <w:rFonts w:cs="Arial"/>
          <w:b/>
          <w:i/>
          <w:sz w:val="22"/>
          <w:szCs w:val="22"/>
        </w:rPr>
        <w:t>At least two years before graduation…</w:t>
      </w:r>
    </w:p>
    <w:p w14:paraId="13A6C5F6" w14:textId="77777777" w:rsidR="002B47C3" w:rsidRPr="002B668A" w:rsidRDefault="002B47C3" w:rsidP="002B47C3">
      <w:pPr>
        <w:pStyle w:val="ListParagraph"/>
        <w:ind w:left="360"/>
        <w:rPr>
          <w:rFonts w:cs="Arial"/>
          <w:sz w:val="22"/>
          <w:szCs w:val="22"/>
        </w:rPr>
      </w:pPr>
      <w:r w:rsidRPr="002B668A">
        <w:rPr>
          <w:rFonts w:cs="Arial"/>
          <w:i/>
          <w:sz w:val="22"/>
          <w:szCs w:val="22"/>
        </w:rPr>
        <w:t>…</w:t>
      </w:r>
      <w:r w:rsidRPr="002B668A">
        <w:rPr>
          <w:rFonts w:cs="Arial"/>
          <w:sz w:val="22"/>
          <w:szCs w:val="22"/>
        </w:rPr>
        <w:t>students should familiarize themselves with the Honors Capstone requirements and begin thinking about the Honors Capstone with respect to their majors.  Students are also required to attend the Honors Capstone SASH sessions each spring.</w:t>
      </w:r>
    </w:p>
    <w:p w14:paraId="000523F2" w14:textId="77777777" w:rsidR="002B47C3" w:rsidRPr="002B668A" w:rsidRDefault="002B47C3" w:rsidP="002B47C3">
      <w:pPr>
        <w:pStyle w:val="ListParagraph"/>
        <w:ind w:left="360"/>
        <w:rPr>
          <w:rFonts w:cs="Arial"/>
          <w:sz w:val="22"/>
          <w:szCs w:val="22"/>
        </w:rPr>
      </w:pPr>
    </w:p>
    <w:p w14:paraId="6040A985" w14:textId="5866BA9F" w:rsidR="002B47C3" w:rsidRPr="002B668A" w:rsidRDefault="002B47C3" w:rsidP="002B47C3">
      <w:pPr>
        <w:pStyle w:val="ListParagraph"/>
        <w:numPr>
          <w:ilvl w:val="0"/>
          <w:numId w:val="9"/>
        </w:numPr>
        <w:ind w:left="360"/>
        <w:rPr>
          <w:rFonts w:cs="Arial"/>
          <w:b/>
          <w:i/>
          <w:sz w:val="22"/>
          <w:szCs w:val="22"/>
        </w:rPr>
      </w:pPr>
      <w:r w:rsidRPr="002B668A">
        <w:rPr>
          <w:rFonts w:cs="Arial"/>
          <w:b/>
          <w:i/>
          <w:sz w:val="22"/>
          <w:szCs w:val="22"/>
        </w:rPr>
        <w:t>At least one year before graduation…</w:t>
      </w:r>
    </w:p>
    <w:p w14:paraId="2BB42C69" w14:textId="33CED676" w:rsidR="002B47C3" w:rsidRPr="002B668A" w:rsidRDefault="002B47C3" w:rsidP="002B47C3">
      <w:pPr>
        <w:pStyle w:val="ListParagraph"/>
        <w:ind w:left="360"/>
        <w:rPr>
          <w:rFonts w:cs="Arial"/>
          <w:sz w:val="22"/>
          <w:szCs w:val="22"/>
        </w:rPr>
      </w:pPr>
      <w:proofErr w:type="gramStart"/>
      <w:r w:rsidRPr="002B668A">
        <w:rPr>
          <w:rFonts w:cs="Arial"/>
          <w:sz w:val="22"/>
          <w:szCs w:val="22"/>
        </w:rPr>
        <w:t>….students</w:t>
      </w:r>
      <w:proofErr w:type="gramEnd"/>
      <w:r w:rsidRPr="002B668A">
        <w:rPr>
          <w:rFonts w:cs="Arial"/>
          <w:sz w:val="22"/>
          <w:szCs w:val="22"/>
        </w:rPr>
        <w:t xml:space="preserve"> should formalize their individual plans for completing the Honors Capstone.  For some students, this will involve the identification of a capstone faculty mentor and/or the development and</w:t>
      </w:r>
      <w:r w:rsidR="000F3FF4">
        <w:rPr>
          <w:rFonts w:cs="Arial"/>
          <w:sz w:val="22"/>
          <w:szCs w:val="22"/>
        </w:rPr>
        <w:t xml:space="preserve"> defense of a formal proposal. </w:t>
      </w:r>
      <w:r w:rsidRPr="002B668A">
        <w:rPr>
          <w:rFonts w:cs="Arial"/>
          <w:sz w:val="22"/>
          <w:szCs w:val="22"/>
        </w:rPr>
        <w:t xml:space="preserve"> For others, a plan will consist of knowing which semester </w:t>
      </w:r>
      <w:r w:rsidR="003A638E">
        <w:rPr>
          <w:rFonts w:cs="Arial"/>
          <w:sz w:val="22"/>
          <w:szCs w:val="22"/>
        </w:rPr>
        <w:t>they will</w:t>
      </w:r>
      <w:r w:rsidRPr="002B668A">
        <w:rPr>
          <w:rFonts w:cs="Arial"/>
          <w:sz w:val="22"/>
          <w:szCs w:val="22"/>
        </w:rPr>
        <w:t xml:space="preserve"> register for their major capstone course. </w:t>
      </w:r>
      <w:r w:rsidR="0036276B">
        <w:rPr>
          <w:rFonts w:cs="Arial"/>
          <w:sz w:val="22"/>
          <w:szCs w:val="22"/>
        </w:rPr>
        <w:t xml:space="preserve"> Specific guidance for various schools and programs is available on the Honors Bridges page.</w:t>
      </w:r>
    </w:p>
    <w:p w14:paraId="73C0293C" w14:textId="77777777" w:rsidR="002B47C3" w:rsidRPr="002B668A" w:rsidRDefault="002B47C3" w:rsidP="002B47C3">
      <w:pPr>
        <w:pStyle w:val="ListParagraph"/>
        <w:ind w:left="360"/>
        <w:rPr>
          <w:rFonts w:cs="Arial"/>
          <w:sz w:val="22"/>
          <w:szCs w:val="22"/>
        </w:rPr>
      </w:pPr>
    </w:p>
    <w:p w14:paraId="2DFAC94D" w14:textId="77777777" w:rsidR="002B47C3" w:rsidRPr="002B668A" w:rsidRDefault="002B47C3" w:rsidP="002B47C3">
      <w:pPr>
        <w:pStyle w:val="ListParagraph"/>
        <w:numPr>
          <w:ilvl w:val="0"/>
          <w:numId w:val="9"/>
        </w:numPr>
        <w:ind w:left="360"/>
        <w:rPr>
          <w:rFonts w:cs="Arial"/>
          <w:b/>
          <w:i/>
          <w:sz w:val="22"/>
          <w:szCs w:val="22"/>
        </w:rPr>
      </w:pPr>
      <w:r w:rsidRPr="002B668A">
        <w:rPr>
          <w:rFonts w:cs="Arial"/>
          <w:b/>
          <w:i/>
          <w:sz w:val="22"/>
          <w:szCs w:val="22"/>
        </w:rPr>
        <w:t>During the second-to-last semester before graduation…</w:t>
      </w:r>
    </w:p>
    <w:p w14:paraId="09095509" w14:textId="5F90C817" w:rsidR="002B47C3" w:rsidRPr="002B668A" w:rsidRDefault="002B47C3" w:rsidP="002B47C3">
      <w:pPr>
        <w:pStyle w:val="ListParagraph"/>
        <w:ind w:left="360"/>
        <w:rPr>
          <w:rFonts w:cs="Arial"/>
          <w:sz w:val="22"/>
          <w:szCs w:val="22"/>
        </w:rPr>
      </w:pPr>
      <w:r w:rsidRPr="002B668A">
        <w:rPr>
          <w:rFonts w:cs="Arial"/>
          <w:sz w:val="22"/>
          <w:szCs w:val="22"/>
        </w:rPr>
        <w:t>...students should confirm with their capstone faculty mentors their role on the project.  If the studen</w:t>
      </w:r>
      <w:r w:rsidR="005144EF" w:rsidRPr="002B668A">
        <w:rPr>
          <w:rFonts w:cs="Arial"/>
          <w:sz w:val="22"/>
          <w:szCs w:val="22"/>
        </w:rPr>
        <w:t>t has not yet discussed the</w:t>
      </w:r>
      <w:r w:rsidRPr="002B668A">
        <w:rPr>
          <w:rFonts w:cs="Arial"/>
          <w:sz w:val="22"/>
          <w:szCs w:val="22"/>
        </w:rPr>
        <w:t xml:space="preserve"> faculty mentor’s role regarding the Honors Capstone components, now is the time to do so.</w:t>
      </w:r>
    </w:p>
    <w:p w14:paraId="460FE760" w14:textId="77777777" w:rsidR="002B47C3" w:rsidRPr="002B668A" w:rsidRDefault="002B47C3" w:rsidP="002B47C3">
      <w:pPr>
        <w:pStyle w:val="ListParagraph"/>
        <w:ind w:left="360"/>
        <w:rPr>
          <w:rFonts w:cs="Arial"/>
          <w:sz w:val="22"/>
          <w:szCs w:val="22"/>
        </w:rPr>
      </w:pPr>
    </w:p>
    <w:p w14:paraId="12610556" w14:textId="19FDD242" w:rsidR="00232BCC" w:rsidRPr="002B668A" w:rsidRDefault="0036276B" w:rsidP="00232BCC">
      <w:pPr>
        <w:pStyle w:val="ListParagraph"/>
        <w:ind w:left="360"/>
        <w:rPr>
          <w:rFonts w:cs="Arial"/>
          <w:sz w:val="22"/>
          <w:szCs w:val="22"/>
        </w:rPr>
      </w:pPr>
      <w:r>
        <w:rPr>
          <w:rFonts w:cs="Arial"/>
          <w:sz w:val="22"/>
          <w:szCs w:val="22"/>
        </w:rPr>
        <w:t>S</w:t>
      </w:r>
      <w:r w:rsidR="00232BCC" w:rsidRPr="002B668A">
        <w:rPr>
          <w:rFonts w:cs="Arial"/>
          <w:sz w:val="22"/>
          <w:szCs w:val="22"/>
        </w:rPr>
        <w:t xml:space="preserve">tudents are required to submit an </w:t>
      </w:r>
      <w:r w:rsidR="00232BCC" w:rsidRPr="002B668A">
        <w:rPr>
          <w:rFonts w:cs="Arial"/>
          <w:b/>
          <w:sz w:val="22"/>
          <w:szCs w:val="22"/>
        </w:rPr>
        <w:t xml:space="preserve">Honors Capstone Declaration Form </w:t>
      </w:r>
      <w:r w:rsidR="00232BCC" w:rsidRPr="002B668A">
        <w:rPr>
          <w:rFonts w:cs="Arial"/>
          <w:sz w:val="22"/>
          <w:szCs w:val="22"/>
        </w:rPr>
        <w:t xml:space="preserve">(a copy of this form is available on the Honors Bridges page, the </w:t>
      </w:r>
      <w:hyperlink r:id="rId8" w:history="1">
        <w:r w:rsidR="00232BCC" w:rsidRPr="006A04F3">
          <w:rPr>
            <w:rStyle w:val="Hyperlink"/>
            <w:rFonts w:cs="Arial"/>
            <w:sz w:val="22"/>
            <w:szCs w:val="22"/>
          </w:rPr>
          <w:t>Honors Program website</w:t>
        </w:r>
      </w:hyperlink>
      <w:r w:rsidR="00232BCC" w:rsidRPr="002B668A">
        <w:rPr>
          <w:rFonts w:cs="Arial"/>
          <w:sz w:val="22"/>
          <w:szCs w:val="22"/>
        </w:rPr>
        <w:t xml:space="preserve">, and in the Honors Program Office).  The Honors Capstone </w:t>
      </w:r>
      <w:r w:rsidR="00232BCC">
        <w:rPr>
          <w:rFonts w:cs="Arial"/>
          <w:sz w:val="22"/>
          <w:szCs w:val="22"/>
        </w:rPr>
        <w:t>Declaration Form</w:t>
      </w:r>
      <w:r w:rsidR="00232BCC" w:rsidRPr="002B668A">
        <w:rPr>
          <w:rFonts w:cs="Arial"/>
          <w:sz w:val="22"/>
          <w:szCs w:val="22"/>
        </w:rPr>
        <w:t xml:space="preserve"> serves to confirm the student’s intended graduation date, </w:t>
      </w:r>
      <w:r>
        <w:rPr>
          <w:rFonts w:cs="Arial"/>
          <w:sz w:val="22"/>
          <w:szCs w:val="22"/>
        </w:rPr>
        <w:t>define the</w:t>
      </w:r>
      <w:r w:rsidR="00232BCC" w:rsidRPr="002B668A">
        <w:rPr>
          <w:rFonts w:cs="Arial"/>
          <w:sz w:val="22"/>
          <w:szCs w:val="22"/>
        </w:rPr>
        <w:t xml:space="preserve"> capstone (i.e., identifying a capstone topic, a capstone </w:t>
      </w:r>
      <w:r>
        <w:rPr>
          <w:rFonts w:cs="Arial"/>
          <w:sz w:val="22"/>
          <w:szCs w:val="22"/>
        </w:rPr>
        <w:t>mentor</w:t>
      </w:r>
      <w:r w:rsidR="00232BCC" w:rsidRPr="002B668A">
        <w:rPr>
          <w:rFonts w:cs="Arial"/>
          <w:sz w:val="22"/>
          <w:szCs w:val="22"/>
        </w:rPr>
        <w:t>, and a capstone course or oth</w:t>
      </w:r>
      <w:r>
        <w:rPr>
          <w:rFonts w:cs="Arial"/>
          <w:sz w:val="22"/>
          <w:szCs w:val="22"/>
        </w:rPr>
        <w:t>er credit-bearing experience), and secure the commitment of the faculty mentor to supervise the capstone.</w:t>
      </w:r>
    </w:p>
    <w:p w14:paraId="2F167548" w14:textId="77777777" w:rsidR="00232BCC" w:rsidRPr="002B668A" w:rsidRDefault="00232BCC" w:rsidP="00232BCC">
      <w:pPr>
        <w:pStyle w:val="ListParagraph"/>
        <w:ind w:left="360"/>
        <w:rPr>
          <w:rFonts w:cs="Arial"/>
          <w:sz w:val="22"/>
          <w:szCs w:val="22"/>
        </w:rPr>
      </w:pPr>
    </w:p>
    <w:p w14:paraId="0B9E181C" w14:textId="7AC2056B" w:rsidR="00232BCC" w:rsidRPr="00E955AA" w:rsidRDefault="00232BCC" w:rsidP="00232BCC">
      <w:pPr>
        <w:pStyle w:val="ListParagraph"/>
        <w:ind w:left="360"/>
        <w:rPr>
          <w:rFonts w:cs="Arial"/>
          <w:b/>
          <w:i/>
          <w:sz w:val="22"/>
          <w:szCs w:val="22"/>
        </w:rPr>
      </w:pPr>
      <w:r w:rsidRPr="002B668A">
        <w:rPr>
          <w:rFonts w:cs="Arial"/>
          <w:b/>
          <w:i/>
          <w:sz w:val="22"/>
          <w:szCs w:val="22"/>
        </w:rPr>
        <w:t>The deadline for submitting the Honors Capstone Declaration Form</w:t>
      </w:r>
      <w:r w:rsidR="0036276B">
        <w:rPr>
          <w:rFonts w:cs="Arial"/>
          <w:b/>
          <w:i/>
          <w:sz w:val="22"/>
          <w:szCs w:val="22"/>
        </w:rPr>
        <w:t>, signed by the faculty mentor,</w:t>
      </w:r>
      <w:r w:rsidRPr="002B668A">
        <w:rPr>
          <w:rFonts w:cs="Arial"/>
          <w:b/>
          <w:i/>
          <w:sz w:val="22"/>
          <w:szCs w:val="22"/>
        </w:rPr>
        <w:t xml:space="preserve"> is</w:t>
      </w:r>
      <w:r>
        <w:rPr>
          <w:rFonts w:cs="Arial"/>
          <w:b/>
          <w:i/>
          <w:sz w:val="22"/>
          <w:szCs w:val="22"/>
        </w:rPr>
        <w:t>:</w:t>
      </w:r>
    </w:p>
    <w:p w14:paraId="4B0FB28D" w14:textId="56567DBC" w:rsidR="00232BCC" w:rsidRPr="00E955AA" w:rsidRDefault="00232BCC" w:rsidP="00232BCC">
      <w:pPr>
        <w:pStyle w:val="ListParagraph"/>
        <w:numPr>
          <w:ilvl w:val="0"/>
          <w:numId w:val="15"/>
        </w:numPr>
        <w:rPr>
          <w:rFonts w:cs="Arial"/>
          <w:sz w:val="22"/>
          <w:szCs w:val="22"/>
        </w:rPr>
      </w:pPr>
      <w:r w:rsidRPr="00E955AA">
        <w:rPr>
          <w:rFonts w:cs="Arial"/>
          <w:sz w:val="22"/>
          <w:szCs w:val="22"/>
        </w:rPr>
        <w:t xml:space="preserve">October 1 </w:t>
      </w:r>
      <w:r>
        <w:rPr>
          <w:rFonts w:cs="Arial"/>
          <w:sz w:val="22"/>
          <w:szCs w:val="22"/>
        </w:rPr>
        <w:t xml:space="preserve">(or the next business day, if </w:t>
      </w:r>
      <w:r w:rsidR="0036276B">
        <w:rPr>
          <w:rFonts w:cs="Arial"/>
          <w:sz w:val="22"/>
          <w:szCs w:val="22"/>
        </w:rPr>
        <w:t>it</w:t>
      </w:r>
      <w:r>
        <w:rPr>
          <w:rFonts w:cs="Arial"/>
          <w:sz w:val="22"/>
          <w:szCs w:val="22"/>
        </w:rPr>
        <w:t xml:space="preserve"> falls on a weekend or holiday) </w:t>
      </w:r>
      <w:r w:rsidRPr="00E955AA">
        <w:rPr>
          <w:rFonts w:cs="Arial"/>
          <w:sz w:val="22"/>
          <w:szCs w:val="22"/>
        </w:rPr>
        <w:t>for spring graduation (May)</w:t>
      </w:r>
    </w:p>
    <w:p w14:paraId="3441B6E5" w14:textId="684E12B9" w:rsidR="00232BCC" w:rsidRDefault="00232BCC" w:rsidP="00232BCC">
      <w:pPr>
        <w:pStyle w:val="ListParagraph"/>
        <w:numPr>
          <w:ilvl w:val="0"/>
          <w:numId w:val="15"/>
        </w:numPr>
        <w:rPr>
          <w:rFonts w:cs="Arial"/>
          <w:sz w:val="22"/>
          <w:szCs w:val="22"/>
        </w:rPr>
      </w:pPr>
      <w:r w:rsidRPr="00E955AA">
        <w:rPr>
          <w:rFonts w:cs="Arial"/>
          <w:sz w:val="22"/>
          <w:szCs w:val="22"/>
        </w:rPr>
        <w:t xml:space="preserve">February 15 </w:t>
      </w:r>
      <w:r w:rsidR="0087030E">
        <w:rPr>
          <w:rFonts w:cs="Arial"/>
          <w:sz w:val="22"/>
          <w:szCs w:val="22"/>
        </w:rPr>
        <w:t xml:space="preserve">(or next business day) </w:t>
      </w:r>
      <w:r w:rsidRPr="00E955AA">
        <w:rPr>
          <w:rFonts w:cs="Arial"/>
          <w:sz w:val="22"/>
          <w:szCs w:val="22"/>
        </w:rPr>
        <w:t>for summer graduation (August)</w:t>
      </w:r>
    </w:p>
    <w:p w14:paraId="581249B4" w14:textId="16313ACC" w:rsidR="00232BCC" w:rsidRDefault="00232BCC" w:rsidP="00232BCC">
      <w:pPr>
        <w:pStyle w:val="ListParagraph"/>
        <w:numPr>
          <w:ilvl w:val="0"/>
          <w:numId w:val="15"/>
        </w:numPr>
        <w:rPr>
          <w:rFonts w:cs="Arial"/>
          <w:sz w:val="22"/>
          <w:szCs w:val="22"/>
        </w:rPr>
      </w:pPr>
      <w:r w:rsidRPr="00E955AA">
        <w:rPr>
          <w:rFonts w:cs="Arial"/>
          <w:sz w:val="22"/>
          <w:szCs w:val="22"/>
        </w:rPr>
        <w:t xml:space="preserve">May 15 </w:t>
      </w:r>
      <w:r w:rsidR="0087030E">
        <w:rPr>
          <w:rFonts w:cs="Arial"/>
          <w:sz w:val="22"/>
          <w:szCs w:val="22"/>
        </w:rPr>
        <w:t xml:space="preserve">(or next business day) </w:t>
      </w:r>
      <w:r w:rsidRPr="00E955AA">
        <w:rPr>
          <w:rFonts w:cs="Arial"/>
          <w:sz w:val="22"/>
          <w:szCs w:val="22"/>
        </w:rPr>
        <w:t>for fall graduation (December)</w:t>
      </w:r>
    </w:p>
    <w:p w14:paraId="0D1DF123" w14:textId="77777777" w:rsidR="0036276B" w:rsidRDefault="0036276B" w:rsidP="002B47C3">
      <w:pPr>
        <w:pStyle w:val="ListParagraph"/>
        <w:ind w:left="360"/>
        <w:rPr>
          <w:rFonts w:cs="Arial"/>
          <w:sz w:val="22"/>
          <w:szCs w:val="22"/>
        </w:rPr>
      </w:pPr>
    </w:p>
    <w:p w14:paraId="6B2C350D" w14:textId="572B15B9" w:rsidR="002B47C3" w:rsidRPr="002B668A" w:rsidRDefault="002B47C3" w:rsidP="002B47C3">
      <w:pPr>
        <w:pStyle w:val="ListParagraph"/>
        <w:ind w:left="360"/>
        <w:rPr>
          <w:rFonts w:cs="Arial"/>
          <w:sz w:val="22"/>
          <w:szCs w:val="22"/>
        </w:rPr>
      </w:pPr>
      <w:r w:rsidRPr="002B668A">
        <w:rPr>
          <w:rFonts w:cs="Arial"/>
          <w:sz w:val="22"/>
          <w:szCs w:val="22"/>
        </w:rPr>
        <w:t>Any changes to the student’s capstone plan (intended graduation, the capstone topic, faculty mentor, or credit-bearing experience) should be updated with the Honors office via a new Honors Capstone Declaration Form.</w:t>
      </w:r>
    </w:p>
    <w:p w14:paraId="4EE96283" w14:textId="7C324774" w:rsidR="002B47C3" w:rsidRDefault="002B47C3" w:rsidP="002B47C3">
      <w:pPr>
        <w:ind w:left="360"/>
        <w:rPr>
          <w:rFonts w:cs="Arial"/>
          <w:b/>
          <w:sz w:val="22"/>
          <w:szCs w:val="22"/>
        </w:rPr>
      </w:pPr>
    </w:p>
    <w:p w14:paraId="2FEC3A15" w14:textId="77777777" w:rsidR="00D22D06" w:rsidRPr="002B668A" w:rsidRDefault="00D22D06" w:rsidP="002B47C3">
      <w:pPr>
        <w:ind w:left="360"/>
        <w:rPr>
          <w:rFonts w:cs="Arial"/>
          <w:b/>
          <w:sz w:val="22"/>
          <w:szCs w:val="22"/>
        </w:rPr>
      </w:pPr>
    </w:p>
    <w:p w14:paraId="6A75088A" w14:textId="77777777" w:rsidR="002B47C3" w:rsidRPr="002B668A" w:rsidRDefault="002B47C3" w:rsidP="00002E41">
      <w:pPr>
        <w:pStyle w:val="ListParagraph"/>
        <w:numPr>
          <w:ilvl w:val="0"/>
          <w:numId w:val="9"/>
        </w:numPr>
        <w:ind w:left="360"/>
        <w:rPr>
          <w:rFonts w:cs="Arial"/>
          <w:b/>
          <w:i/>
          <w:sz w:val="22"/>
          <w:szCs w:val="22"/>
        </w:rPr>
      </w:pPr>
      <w:r w:rsidRPr="002B668A">
        <w:rPr>
          <w:rFonts w:cs="Arial"/>
          <w:b/>
          <w:i/>
          <w:sz w:val="22"/>
          <w:szCs w:val="22"/>
        </w:rPr>
        <w:lastRenderedPageBreak/>
        <w:t>During the final semester…</w:t>
      </w:r>
    </w:p>
    <w:p w14:paraId="26D584E1" w14:textId="3C4DEFAD" w:rsidR="002B47C3" w:rsidRPr="002B668A" w:rsidRDefault="002B47C3" w:rsidP="00B96A5F">
      <w:pPr>
        <w:pStyle w:val="ListParagraph"/>
        <w:ind w:left="360"/>
        <w:rPr>
          <w:rFonts w:cs="Arial"/>
          <w:sz w:val="22"/>
          <w:szCs w:val="22"/>
        </w:rPr>
      </w:pPr>
      <w:r w:rsidRPr="002B668A">
        <w:rPr>
          <w:rFonts w:cs="Arial"/>
          <w:sz w:val="22"/>
          <w:szCs w:val="22"/>
        </w:rPr>
        <w:t xml:space="preserve">… students are required to produce concrete evidence of their progress toward completing their Honors Capstone.  This documentation is necessary for the program to confirm with the </w:t>
      </w:r>
      <w:r w:rsidR="005D5B6E" w:rsidRPr="002B668A">
        <w:rPr>
          <w:rFonts w:cs="Arial"/>
          <w:sz w:val="22"/>
          <w:szCs w:val="22"/>
        </w:rPr>
        <w:t>University R</w:t>
      </w:r>
      <w:r w:rsidRPr="002B668A">
        <w:rPr>
          <w:rFonts w:cs="Arial"/>
          <w:sz w:val="22"/>
          <w:szCs w:val="22"/>
        </w:rPr>
        <w:t xml:space="preserve">egistrar students’ </w:t>
      </w:r>
      <w:r w:rsidR="005D5B6E" w:rsidRPr="002B668A">
        <w:rPr>
          <w:rFonts w:cs="Arial"/>
          <w:sz w:val="22"/>
          <w:szCs w:val="22"/>
        </w:rPr>
        <w:t xml:space="preserve">eligibility for graduation with Honors and </w:t>
      </w:r>
      <w:r w:rsidRPr="002B668A">
        <w:rPr>
          <w:rFonts w:cs="Arial"/>
          <w:sz w:val="22"/>
          <w:szCs w:val="22"/>
        </w:rPr>
        <w:t xml:space="preserve">for inclusion in the commencement program.  </w:t>
      </w:r>
      <w:r w:rsidRPr="002B668A">
        <w:rPr>
          <w:rFonts w:cs="Arial"/>
          <w:sz w:val="22"/>
          <w:szCs w:val="22"/>
          <w:u w:val="single"/>
        </w:rPr>
        <w:t>TWO</w:t>
      </w:r>
      <w:r w:rsidRPr="002B668A">
        <w:rPr>
          <w:rFonts w:cs="Arial"/>
          <w:sz w:val="22"/>
          <w:szCs w:val="22"/>
        </w:rPr>
        <w:t xml:space="preserve"> forms of documentation are required:</w:t>
      </w:r>
    </w:p>
    <w:p w14:paraId="6857710B" w14:textId="77777777" w:rsidR="002B47C3" w:rsidRPr="002B668A" w:rsidRDefault="002B47C3" w:rsidP="002B47C3">
      <w:pPr>
        <w:pStyle w:val="ListParagraph"/>
        <w:ind w:left="360"/>
        <w:rPr>
          <w:rFonts w:cs="Arial"/>
          <w:b/>
          <w:i/>
          <w:sz w:val="22"/>
          <w:szCs w:val="22"/>
        </w:rPr>
      </w:pPr>
    </w:p>
    <w:p w14:paraId="7D98B3DF" w14:textId="3C2DCF66" w:rsidR="002B47C3" w:rsidRPr="002B668A" w:rsidRDefault="002B47C3" w:rsidP="002B47C3">
      <w:pPr>
        <w:pStyle w:val="ListParagraph"/>
        <w:numPr>
          <w:ilvl w:val="0"/>
          <w:numId w:val="8"/>
        </w:numPr>
        <w:ind w:left="720"/>
        <w:rPr>
          <w:rFonts w:cs="Arial"/>
          <w:sz w:val="22"/>
          <w:szCs w:val="22"/>
        </w:rPr>
      </w:pPr>
      <w:r w:rsidRPr="002B668A">
        <w:rPr>
          <w:rFonts w:cs="Arial"/>
          <w:i/>
          <w:sz w:val="22"/>
          <w:szCs w:val="22"/>
        </w:rPr>
        <w:t xml:space="preserve">Bridges.  </w:t>
      </w:r>
      <w:r w:rsidRPr="002B668A">
        <w:rPr>
          <w:rFonts w:cs="Arial"/>
          <w:sz w:val="22"/>
          <w:szCs w:val="22"/>
        </w:rPr>
        <w:t xml:space="preserve">Each student is required to post a draft of either </w:t>
      </w:r>
      <w:r w:rsidR="00D22D06">
        <w:rPr>
          <w:rFonts w:cs="Arial"/>
          <w:sz w:val="22"/>
          <w:szCs w:val="22"/>
        </w:rPr>
        <w:t>their</w:t>
      </w:r>
      <w:r w:rsidRPr="002B668A">
        <w:rPr>
          <w:rFonts w:cs="Arial"/>
          <w:sz w:val="22"/>
          <w:szCs w:val="22"/>
        </w:rPr>
        <w:t xml:space="preserve"> capstone project OR the Honors Capstone </w:t>
      </w:r>
      <w:r w:rsidR="002C3758">
        <w:rPr>
          <w:rFonts w:cs="Arial"/>
          <w:sz w:val="22"/>
          <w:szCs w:val="22"/>
        </w:rPr>
        <w:t>Reflection essay</w:t>
      </w:r>
      <w:r w:rsidRPr="002B668A">
        <w:rPr>
          <w:rFonts w:cs="Arial"/>
          <w:sz w:val="22"/>
          <w:szCs w:val="22"/>
        </w:rPr>
        <w:t xml:space="preserve"> on the Honors Program Bridges website.  The project need not be completed, </w:t>
      </w:r>
      <w:r w:rsidR="0007798C" w:rsidRPr="002B668A">
        <w:rPr>
          <w:rFonts w:cs="Arial"/>
          <w:sz w:val="22"/>
          <w:szCs w:val="22"/>
        </w:rPr>
        <w:t>provided the Honors Capstone</w:t>
      </w:r>
      <w:r w:rsidRPr="002B668A">
        <w:rPr>
          <w:rFonts w:cs="Arial"/>
          <w:sz w:val="22"/>
          <w:szCs w:val="22"/>
        </w:rPr>
        <w:t xml:space="preserve"> Progress Form is submitted (see #2 below).</w:t>
      </w:r>
    </w:p>
    <w:p w14:paraId="66395C09" w14:textId="77777777" w:rsidR="002B47C3" w:rsidRPr="002B668A" w:rsidRDefault="002B47C3" w:rsidP="002B47C3">
      <w:pPr>
        <w:pStyle w:val="ListParagraph"/>
        <w:rPr>
          <w:rFonts w:cs="Arial"/>
          <w:sz w:val="22"/>
          <w:szCs w:val="22"/>
        </w:rPr>
      </w:pPr>
    </w:p>
    <w:p w14:paraId="418CA002" w14:textId="1827273E" w:rsidR="002B47C3" w:rsidRPr="002B668A" w:rsidRDefault="003C40A1" w:rsidP="002B47C3">
      <w:pPr>
        <w:pStyle w:val="ListParagraph"/>
        <w:numPr>
          <w:ilvl w:val="0"/>
          <w:numId w:val="8"/>
        </w:numPr>
        <w:ind w:left="720"/>
        <w:rPr>
          <w:rFonts w:cs="Arial"/>
          <w:sz w:val="22"/>
          <w:szCs w:val="22"/>
        </w:rPr>
      </w:pPr>
      <w:r w:rsidRPr="002B668A">
        <w:rPr>
          <w:rFonts w:cs="Arial"/>
          <w:i/>
          <w:sz w:val="22"/>
          <w:szCs w:val="22"/>
        </w:rPr>
        <w:t>Honors Capstone</w:t>
      </w:r>
      <w:r w:rsidR="002B47C3" w:rsidRPr="002B668A">
        <w:rPr>
          <w:rFonts w:cs="Arial"/>
          <w:i/>
          <w:sz w:val="22"/>
          <w:szCs w:val="22"/>
        </w:rPr>
        <w:t xml:space="preserve"> Progress Form.  </w:t>
      </w:r>
      <w:r w:rsidR="002B47C3" w:rsidRPr="002B668A">
        <w:rPr>
          <w:rFonts w:cs="Arial"/>
          <w:sz w:val="22"/>
          <w:szCs w:val="22"/>
        </w:rPr>
        <w:t xml:space="preserve">Each capstone </w:t>
      </w:r>
      <w:r w:rsidR="00BF2C9A">
        <w:rPr>
          <w:rFonts w:cs="Arial"/>
          <w:sz w:val="22"/>
          <w:szCs w:val="22"/>
        </w:rPr>
        <w:t>mentor</w:t>
      </w:r>
      <w:r w:rsidR="002B47C3" w:rsidRPr="002B668A">
        <w:rPr>
          <w:rFonts w:cs="Arial"/>
          <w:sz w:val="22"/>
          <w:szCs w:val="22"/>
        </w:rPr>
        <w:t xml:space="preserve"> is required to confirm the student’s progress toward completion</w:t>
      </w:r>
      <w:r w:rsidR="000F3FF4">
        <w:rPr>
          <w:rFonts w:cs="Arial"/>
          <w:sz w:val="22"/>
          <w:szCs w:val="22"/>
        </w:rPr>
        <w:t xml:space="preserve"> via</w:t>
      </w:r>
      <w:r w:rsidR="002B47C3" w:rsidRPr="002B668A">
        <w:rPr>
          <w:rFonts w:cs="Arial"/>
          <w:sz w:val="22"/>
          <w:szCs w:val="22"/>
        </w:rPr>
        <w:t xml:space="preserve"> the</w:t>
      </w:r>
      <w:r w:rsidR="00D74815" w:rsidRPr="002B668A">
        <w:rPr>
          <w:rFonts w:cs="Arial"/>
          <w:b/>
          <w:sz w:val="22"/>
          <w:szCs w:val="22"/>
        </w:rPr>
        <w:t xml:space="preserve"> Honors </w:t>
      </w:r>
      <w:r w:rsidR="00684C8E" w:rsidRPr="002B668A">
        <w:rPr>
          <w:rFonts w:cs="Arial"/>
          <w:b/>
          <w:sz w:val="22"/>
          <w:szCs w:val="22"/>
        </w:rPr>
        <w:t xml:space="preserve">Capstone </w:t>
      </w:r>
      <w:r w:rsidR="00D74815" w:rsidRPr="002B668A">
        <w:rPr>
          <w:rFonts w:cs="Arial"/>
          <w:b/>
          <w:sz w:val="22"/>
          <w:szCs w:val="22"/>
        </w:rPr>
        <w:t>Progress Form</w:t>
      </w:r>
      <w:r w:rsidR="002B47C3" w:rsidRPr="002B668A">
        <w:rPr>
          <w:rFonts w:cs="Arial"/>
          <w:sz w:val="22"/>
          <w:szCs w:val="22"/>
        </w:rPr>
        <w:t xml:space="preserve">. </w:t>
      </w:r>
      <w:r w:rsidR="00684C8E" w:rsidRPr="002B668A">
        <w:rPr>
          <w:rFonts w:cs="Arial"/>
          <w:sz w:val="22"/>
          <w:szCs w:val="22"/>
        </w:rPr>
        <w:t xml:space="preserve"> </w:t>
      </w:r>
      <w:r w:rsidR="002B47C3" w:rsidRPr="002B668A">
        <w:rPr>
          <w:rFonts w:cs="Arial"/>
          <w:sz w:val="22"/>
          <w:szCs w:val="22"/>
        </w:rPr>
        <w:t xml:space="preserve">Faculty mentors will be contacted individually via email to request this submission, with reminders to ensure its completion.  A copy of the form is available on the </w:t>
      </w:r>
      <w:r w:rsidR="000073D0" w:rsidRPr="002B668A">
        <w:rPr>
          <w:rFonts w:cs="Arial"/>
          <w:sz w:val="22"/>
          <w:szCs w:val="22"/>
        </w:rPr>
        <w:t xml:space="preserve">Honors Bridges page, on the </w:t>
      </w:r>
      <w:hyperlink r:id="rId9" w:history="1">
        <w:r w:rsidR="000073D0" w:rsidRPr="006A04F3">
          <w:rPr>
            <w:rStyle w:val="Hyperlink"/>
            <w:rFonts w:cs="Arial"/>
            <w:sz w:val="22"/>
            <w:szCs w:val="22"/>
          </w:rPr>
          <w:t xml:space="preserve">Honors Program </w:t>
        </w:r>
        <w:r w:rsidR="002B47C3" w:rsidRPr="006A04F3">
          <w:rPr>
            <w:rStyle w:val="Hyperlink"/>
            <w:rFonts w:cs="Arial"/>
            <w:sz w:val="22"/>
            <w:szCs w:val="22"/>
          </w:rPr>
          <w:t>website</w:t>
        </w:r>
      </w:hyperlink>
      <w:r w:rsidR="000073D0" w:rsidRPr="002B668A">
        <w:rPr>
          <w:rFonts w:cs="Arial"/>
          <w:sz w:val="22"/>
          <w:szCs w:val="22"/>
        </w:rPr>
        <w:t>, and in the Honors Program Office</w:t>
      </w:r>
      <w:r w:rsidR="002B47C3" w:rsidRPr="002B668A">
        <w:rPr>
          <w:rFonts w:cs="Arial"/>
          <w:sz w:val="22"/>
          <w:szCs w:val="22"/>
        </w:rPr>
        <w:t>.</w:t>
      </w:r>
    </w:p>
    <w:p w14:paraId="194DBC73" w14:textId="77777777" w:rsidR="00002E41" w:rsidRPr="002B668A" w:rsidRDefault="00002E41" w:rsidP="00002E41">
      <w:pPr>
        <w:pStyle w:val="ListParagraph"/>
        <w:ind w:left="360"/>
        <w:rPr>
          <w:rFonts w:cs="Arial"/>
          <w:b/>
          <w:i/>
          <w:sz w:val="22"/>
          <w:szCs w:val="22"/>
        </w:rPr>
      </w:pPr>
    </w:p>
    <w:p w14:paraId="7821134C" w14:textId="6CF76FA6" w:rsidR="00002E41" w:rsidRPr="002B668A" w:rsidRDefault="00002E41" w:rsidP="00002E41">
      <w:pPr>
        <w:pStyle w:val="ListParagraph"/>
        <w:ind w:left="360"/>
        <w:rPr>
          <w:rFonts w:cs="Arial"/>
          <w:b/>
          <w:i/>
          <w:sz w:val="22"/>
          <w:szCs w:val="22"/>
        </w:rPr>
      </w:pPr>
      <w:r w:rsidRPr="002B668A">
        <w:rPr>
          <w:rFonts w:cs="Arial"/>
          <w:b/>
          <w:i/>
          <w:sz w:val="22"/>
          <w:szCs w:val="22"/>
        </w:rPr>
        <w:t xml:space="preserve">The deadline for submitting evidence of Honors Capstone progress (via a draft to Bridges and the </w:t>
      </w:r>
      <w:r w:rsidR="000F3FF4">
        <w:rPr>
          <w:rFonts w:cs="Arial"/>
          <w:b/>
          <w:i/>
          <w:sz w:val="22"/>
          <w:szCs w:val="22"/>
        </w:rPr>
        <w:t>Honors Capstone Progress Form</w:t>
      </w:r>
      <w:r w:rsidRPr="002B668A">
        <w:rPr>
          <w:rFonts w:cs="Arial"/>
          <w:b/>
          <w:i/>
          <w:sz w:val="22"/>
          <w:szCs w:val="22"/>
        </w:rPr>
        <w:t>) is:</w:t>
      </w:r>
    </w:p>
    <w:p w14:paraId="27EE5142" w14:textId="0C827BE3" w:rsidR="00002E41" w:rsidRPr="002B668A" w:rsidRDefault="00002E41" w:rsidP="00002E41">
      <w:pPr>
        <w:pStyle w:val="ListParagraph"/>
        <w:numPr>
          <w:ilvl w:val="1"/>
          <w:numId w:val="9"/>
        </w:numPr>
        <w:ind w:left="1080"/>
        <w:rPr>
          <w:rFonts w:cs="Arial"/>
          <w:sz w:val="22"/>
          <w:szCs w:val="22"/>
        </w:rPr>
      </w:pPr>
      <w:r w:rsidRPr="002B668A">
        <w:rPr>
          <w:rFonts w:cs="Arial"/>
          <w:sz w:val="22"/>
          <w:szCs w:val="22"/>
        </w:rPr>
        <w:t xml:space="preserve">April 1 </w:t>
      </w:r>
      <w:r w:rsidR="005452FF">
        <w:rPr>
          <w:rFonts w:cs="Arial"/>
          <w:sz w:val="22"/>
          <w:szCs w:val="22"/>
        </w:rPr>
        <w:t xml:space="preserve">(or the next business day, if April 1 falls on a weekend or holiday) </w:t>
      </w:r>
      <w:r w:rsidRPr="002B668A">
        <w:rPr>
          <w:rFonts w:cs="Arial"/>
          <w:sz w:val="22"/>
          <w:szCs w:val="22"/>
        </w:rPr>
        <w:t>for spring graduation (May)</w:t>
      </w:r>
    </w:p>
    <w:p w14:paraId="7CB0142F" w14:textId="56E4C64A" w:rsidR="00002E41" w:rsidRPr="002B668A" w:rsidRDefault="00002E41" w:rsidP="00002E41">
      <w:pPr>
        <w:pStyle w:val="ListParagraph"/>
        <w:numPr>
          <w:ilvl w:val="1"/>
          <w:numId w:val="9"/>
        </w:numPr>
        <w:ind w:left="1080"/>
        <w:rPr>
          <w:rFonts w:cs="Arial"/>
          <w:sz w:val="22"/>
          <w:szCs w:val="22"/>
        </w:rPr>
      </w:pPr>
      <w:r w:rsidRPr="002B668A">
        <w:rPr>
          <w:rFonts w:cs="Arial"/>
          <w:sz w:val="22"/>
          <w:szCs w:val="22"/>
        </w:rPr>
        <w:t xml:space="preserve">July 1 </w:t>
      </w:r>
      <w:r w:rsidR="005452FF">
        <w:rPr>
          <w:rFonts w:cs="Arial"/>
          <w:sz w:val="22"/>
          <w:szCs w:val="22"/>
        </w:rPr>
        <w:t xml:space="preserve">(or the next business day) </w:t>
      </w:r>
      <w:r w:rsidRPr="002B668A">
        <w:rPr>
          <w:rFonts w:cs="Arial"/>
          <w:sz w:val="22"/>
          <w:szCs w:val="22"/>
        </w:rPr>
        <w:t>for summer graduation (August)</w:t>
      </w:r>
    </w:p>
    <w:p w14:paraId="0A034CA8" w14:textId="2009A141" w:rsidR="00002E41" w:rsidRDefault="00002E41" w:rsidP="00002E41">
      <w:pPr>
        <w:pStyle w:val="ListParagraph"/>
        <w:numPr>
          <w:ilvl w:val="1"/>
          <w:numId w:val="9"/>
        </w:numPr>
        <w:ind w:left="1080"/>
        <w:rPr>
          <w:rFonts w:cs="Arial"/>
          <w:sz w:val="22"/>
          <w:szCs w:val="22"/>
        </w:rPr>
      </w:pPr>
      <w:r w:rsidRPr="002B668A">
        <w:rPr>
          <w:rFonts w:cs="Arial"/>
          <w:sz w:val="22"/>
          <w:szCs w:val="22"/>
        </w:rPr>
        <w:t xml:space="preserve">November 1 </w:t>
      </w:r>
      <w:r w:rsidR="005452FF">
        <w:rPr>
          <w:rFonts w:cs="Arial"/>
          <w:sz w:val="22"/>
          <w:szCs w:val="22"/>
        </w:rPr>
        <w:t xml:space="preserve">(or the next business day) </w:t>
      </w:r>
      <w:r w:rsidRPr="002B668A">
        <w:rPr>
          <w:rFonts w:cs="Arial"/>
          <w:sz w:val="22"/>
          <w:szCs w:val="22"/>
        </w:rPr>
        <w:t>for fall graduation (December)</w:t>
      </w:r>
    </w:p>
    <w:p w14:paraId="34D521F9" w14:textId="77777777" w:rsidR="00B34284" w:rsidRPr="002B668A" w:rsidRDefault="00B34284" w:rsidP="00B34284">
      <w:pPr>
        <w:pStyle w:val="ListParagraph"/>
        <w:ind w:left="1080"/>
        <w:rPr>
          <w:rFonts w:cs="Arial"/>
          <w:sz w:val="22"/>
          <w:szCs w:val="22"/>
        </w:rPr>
      </w:pPr>
    </w:p>
    <w:p w14:paraId="4AE3454B" w14:textId="4B77FBB3" w:rsidR="002B47C3" w:rsidRPr="00B34284" w:rsidRDefault="00B34284" w:rsidP="00CF1432">
      <w:pPr>
        <w:pStyle w:val="ListParagraph"/>
        <w:numPr>
          <w:ilvl w:val="0"/>
          <w:numId w:val="9"/>
        </w:numPr>
        <w:ind w:left="360"/>
        <w:rPr>
          <w:rFonts w:cs="Arial"/>
          <w:b/>
          <w:i/>
          <w:sz w:val="22"/>
          <w:szCs w:val="22"/>
        </w:rPr>
      </w:pPr>
      <w:r>
        <w:rPr>
          <w:rFonts w:cs="Arial"/>
          <w:b/>
          <w:i/>
          <w:sz w:val="22"/>
          <w:szCs w:val="22"/>
        </w:rPr>
        <w:t>Within 2-4 weeks of graduation</w:t>
      </w:r>
      <w:r w:rsidRPr="002B668A">
        <w:rPr>
          <w:rFonts w:cs="Arial"/>
          <w:b/>
          <w:i/>
          <w:sz w:val="22"/>
          <w:szCs w:val="22"/>
        </w:rPr>
        <w:t>…</w:t>
      </w:r>
    </w:p>
    <w:p w14:paraId="5D69DF35" w14:textId="787B8D65" w:rsidR="00445159" w:rsidRPr="002B668A" w:rsidRDefault="00B34284" w:rsidP="00445159">
      <w:pPr>
        <w:pStyle w:val="ListParagraph"/>
        <w:numPr>
          <w:ilvl w:val="0"/>
          <w:numId w:val="13"/>
        </w:numPr>
        <w:rPr>
          <w:rFonts w:cs="Arial"/>
          <w:sz w:val="22"/>
          <w:szCs w:val="22"/>
        </w:rPr>
      </w:pPr>
      <w:r>
        <w:rPr>
          <w:rFonts w:cs="Arial"/>
          <w:sz w:val="22"/>
          <w:szCs w:val="22"/>
        </w:rPr>
        <w:t>T</w:t>
      </w:r>
      <w:r w:rsidR="00445159" w:rsidRPr="002B668A">
        <w:rPr>
          <w:rFonts w:cs="Arial"/>
          <w:sz w:val="22"/>
          <w:szCs w:val="22"/>
        </w:rPr>
        <w:t xml:space="preserve">he Honors Program office will schedule the student’s </w:t>
      </w:r>
      <w:r w:rsidR="00445159" w:rsidRPr="002B668A">
        <w:rPr>
          <w:rFonts w:cs="Arial"/>
          <w:b/>
          <w:sz w:val="22"/>
          <w:szCs w:val="22"/>
        </w:rPr>
        <w:t>Honors Program Exit Interview</w:t>
      </w:r>
      <w:r w:rsidR="002C741D">
        <w:rPr>
          <w:rFonts w:cs="Arial"/>
          <w:b/>
          <w:sz w:val="22"/>
          <w:szCs w:val="22"/>
        </w:rPr>
        <w:t xml:space="preserve"> </w:t>
      </w:r>
      <w:r w:rsidR="002C741D" w:rsidRPr="002C741D">
        <w:rPr>
          <w:rFonts w:cs="Arial"/>
          <w:sz w:val="22"/>
          <w:szCs w:val="22"/>
        </w:rPr>
        <w:t>with the Honors Program Director</w:t>
      </w:r>
      <w:r w:rsidR="00445159" w:rsidRPr="002B668A">
        <w:rPr>
          <w:rFonts w:cs="Arial"/>
          <w:sz w:val="22"/>
          <w:szCs w:val="22"/>
        </w:rPr>
        <w:t xml:space="preserve">.  This brief 20-minute interview is designed to gather information for improving the Honors Capstone experience and the Honors Program as a whole.  </w:t>
      </w:r>
      <w:r w:rsidR="00445159" w:rsidRPr="00B34284">
        <w:rPr>
          <w:rFonts w:cs="Arial"/>
          <w:b/>
          <w:i/>
          <w:sz w:val="22"/>
          <w:szCs w:val="22"/>
        </w:rPr>
        <w:t>The exit interview is a requirement for</w:t>
      </w:r>
      <w:r w:rsidR="00597640">
        <w:rPr>
          <w:rFonts w:cs="Arial"/>
          <w:b/>
          <w:i/>
          <w:sz w:val="22"/>
          <w:szCs w:val="22"/>
        </w:rPr>
        <w:t xml:space="preserve"> seniors in the Honors Program</w:t>
      </w:r>
      <w:r w:rsidR="00445159" w:rsidRPr="002B668A">
        <w:rPr>
          <w:rFonts w:cs="Arial"/>
          <w:sz w:val="22"/>
          <w:szCs w:val="22"/>
        </w:rPr>
        <w:t>.</w:t>
      </w:r>
    </w:p>
    <w:p w14:paraId="0E5B189E" w14:textId="7F2C3C7B" w:rsidR="00D74815" w:rsidRPr="002B668A" w:rsidRDefault="00B34284" w:rsidP="00D74815">
      <w:pPr>
        <w:pStyle w:val="ListParagraph"/>
        <w:numPr>
          <w:ilvl w:val="0"/>
          <w:numId w:val="13"/>
        </w:numPr>
        <w:rPr>
          <w:rFonts w:cs="Arial"/>
          <w:sz w:val="22"/>
          <w:szCs w:val="22"/>
        </w:rPr>
      </w:pPr>
      <w:r>
        <w:rPr>
          <w:rFonts w:cs="Arial"/>
          <w:sz w:val="22"/>
          <w:szCs w:val="22"/>
        </w:rPr>
        <w:t>S</w:t>
      </w:r>
      <w:r w:rsidR="00445159" w:rsidRPr="002B668A">
        <w:rPr>
          <w:rFonts w:cs="Arial"/>
          <w:sz w:val="22"/>
          <w:szCs w:val="22"/>
        </w:rPr>
        <w:t xml:space="preserve">tudents will complete their SASH presentation </w:t>
      </w:r>
      <w:r w:rsidR="00D74815" w:rsidRPr="002B668A">
        <w:rPr>
          <w:rFonts w:cs="Arial"/>
          <w:sz w:val="22"/>
          <w:szCs w:val="22"/>
        </w:rPr>
        <w:t xml:space="preserve">(or equivalent) </w:t>
      </w:r>
      <w:r w:rsidR="00445159" w:rsidRPr="002B668A">
        <w:rPr>
          <w:rFonts w:cs="Arial"/>
          <w:sz w:val="22"/>
          <w:szCs w:val="22"/>
        </w:rPr>
        <w:t xml:space="preserve">during a specially designated </w:t>
      </w:r>
      <w:r>
        <w:rPr>
          <w:rFonts w:cs="Arial"/>
          <w:sz w:val="22"/>
          <w:szCs w:val="22"/>
        </w:rPr>
        <w:t xml:space="preserve">Honors Capstone SASH symposium </w:t>
      </w:r>
      <w:r w:rsidR="00445159" w:rsidRPr="002B668A">
        <w:rPr>
          <w:rFonts w:cs="Arial"/>
          <w:sz w:val="22"/>
          <w:szCs w:val="22"/>
        </w:rPr>
        <w:t>or another comparable Honors Capstone forum.  The precise timing of this session will be arranged with the student by the Honors Program office.</w:t>
      </w:r>
    </w:p>
    <w:p w14:paraId="4F3BB482" w14:textId="23492238" w:rsidR="00D74815" w:rsidRPr="002B668A" w:rsidRDefault="00D74815" w:rsidP="00D74815">
      <w:pPr>
        <w:pStyle w:val="ListParagraph"/>
        <w:numPr>
          <w:ilvl w:val="0"/>
          <w:numId w:val="13"/>
        </w:numPr>
        <w:rPr>
          <w:rFonts w:cs="Arial"/>
          <w:sz w:val="22"/>
          <w:szCs w:val="22"/>
        </w:rPr>
      </w:pPr>
      <w:r w:rsidRPr="002B668A">
        <w:rPr>
          <w:rFonts w:cs="Arial"/>
          <w:sz w:val="22"/>
          <w:szCs w:val="22"/>
        </w:rPr>
        <w:t>By the deadline for submitting grades to the registrar, students will submit to the Honors Bridges website:</w:t>
      </w:r>
    </w:p>
    <w:p w14:paraId="5E82D2B8" w14:textId="457F2426" w:rsidR="002B47C3" w:rsidRPr="002B668A" w:rsidRDefault="002B47C3" w:rsidP="00D74815">
      <w:pPr>
        <w:pStyle w:val="ListParagraph"/>
        <w:numPr>
          <w:ilvl w:val="1"/>
          <w:numId w:val="13"/>
        </w:numPr>
        <w:rPr>
          <w:rFonts w:cs="Arial"/>
          <w:sz w:val="22"/>
          <w:szCs w:val="22"/>
        </w:rPr>
      </w:pPr>
      <w:r w:rsidRPr="002B668A">
        <w:rPr>
          <w:rFonts w:cs="Arial"/>
          <w:sz w:val="22"/>
          <w:szCs w:val="22"/>
        </w:rPr>
        <w:t xml:space="preserve">a digital copy of </w:t>
      </w:r>
      <w:r w:rsidR="00D74815" w:rsidRPr="002B668A">
        <w:rPr>
          <w:rFonts w:cs="Arial"/>
          <w:sz w:val="22"/>
          <w:szCs w:val="22"/>
        </w:rPr>
        <w:t>the completed capstone project artifact</w:t>
      </w:r>
    </w:p>
    <w:p w14:paraId="2F317189" w14:textId="399AA2DE" w:rsidR="00D74815" w:rsidRPr="002B668A" w:rsidRDefault="00D74815" w:rsidP="00D74815">
      <w:pPr>
        <w:pStyle w:val="ListParagraph"/>
        <w:numPr>
          <w:ilvl w:val="1"/>
          <w:numId w:val="13"/>
        </w:numPr>
        <w:rPr>
          <w:rFonts w:cs="Arial"/>
          <w:sz w:val="22"/>
          <w:szCs w:val="22"/>
        </w:rPr>
      </w:pPr>
      <w:r w:rsidRPr="002B668A">
        <w:rPr>
          <w:rFonts w:cs="Arial"/>
          <w:sz w:val="22"/>
          <w:szCs w:val="22"/>
        </w:rPr>
        <w:t>the Honors Capstone Reflection</w:t>
      </w:r>
    </w:p>
    <w:p w14:paraId="1C08FD49" w14:textId="77F746C4" w:rsidR="00D74815" w:rsidRPr="002B668A" w:rsidRDefault="00D74815" w:rsidP="00D74815">
      <w:pPr>
        <w:pStyle w:val="ListParagraph"/>
        <w:numPr>
          <w:ilvl w:val="0"/>
          <w:numId w:val="13"/>
        </w:numPr>
        <w:rPr>
          <w:rFonts w:cs="Arial"/>
          <w:sz w:val="22"/>
          <w:szCs w:val="22"/>
        </w:rPr>
      </w:pPr>
      <w:r w:rsidRPr="002B668A">
        <w:rPr>
          <w:rFonts w:cs="Arial"/>
          <w:sz w:val="22"/>
          <w:szCs w:val="22"/>
        </w:rPr>
        <w:t xml:space="preserve">The Honors Program office will receive confirmation that the student satisfactorily completed the capstone project from the student’s faculty mentor via </w:t>
      </w:r>
      <w:r w:rsidR="00354478">
        <w:rPr>
          <w:rFonts w:cs="Arial"/>
          <w:sz w:val="22"/>
          <w:szCs w:val="22"/>
        </w:rPr>
        <w:t xml:space="preserve">the submitted grade for the Capstone Project and </w:t>
      </w:r>
      <w:r w:rsidRPr="002B668A">
        <w:rPr>
          <w:rFonts w:cs="Arial"/>
          <w:sz w:val="22"/>
          <w:szCs w:val="22"/>
        </w:rPr>
        <w:t xml:space="preserve">the </w:t>
      </w:r>
      <w:r w:rsidRPr="00B34284">
        <w:rPr>
          <w:rFonts w:cs="Arial"/>
          <w:sz w:val="22"/>
          <w:szCs w:val="22"/>
        </w:rPr>
        <w:t xml:space="preserve">Scholarly Inquiry Rubric.  </w:t>
      </w:r>
      <w:r w:rsidRPr="002B668A">
        <w:rPr>
          <w:rFonts w:cs="Arial"/>
          <w:sz w:val="22"/>
          <w:szCs w:val="22"/>
        </w:rPr>
        <w:t>This rubric is submitted electronically to the Honors Program office.</w:t>
      </w:r>
    </w:p>
    <w:p w14:paraId="5862BDB9" w14:textId="60777F9A" w:rsidR="00D74815" w:rsidRPr="002B668A" w:rsidRDefault="00D74815" w:rsidP="00D74815">
      <w:pPr>
        <w:pStyle w:val="ListParagraph"/>
        <w:numPr>
          <w:ilvl w:val="0"/>
          <w:numId w:val="13"/>
        </w:numPr>
        <w:rPr>
          <w:rFonts w:cs="Arial"/>
          <w:sz w:val="22"/>
          <w:szCs w:val="22"/>
        </w:rPr>
      </w:pPr>
      <w:r w:rsidRPr="002B668A">
        <w:rPr>
          <w:rFonts w:cs="Arial"/>
          <w:sz w:val="22"/>
          <w:szCs w:val="22"/>
        </w:rPr>
        <w:t xml:space="preserve">Within 2 weeks following graduation, the Honors Program will evaluate the Honors Capstone Reflection via the </w:t>
      </w:r>
      <w:r w:rsidR="00684C8E" w:rsidRPr="00B34284">
        <w:rPr>
          <w:rFonts w:cs="Arial"/>
          <w:sz w:val="22"/>
          <w:szCs w:val="22"/>
        </w:rPr>
        <w:t>Scholarly Inquiry Rubric and The Public Sphere Rubric.</w:t>
      </w:r>
      <w:r w:rsidR="00684C8E" w:rsidRPr="002B668A">
        <w:rPr>
          <w:rFonts w:cs="Arial"/>
          <w:sz w:val="22"/>
          <w:szCs w:val="22"/>
        </w:rPr>
        <w:t xml:space="preserve">  The Honors Program will post the results of this evaluation to the Honors Program Bridges website.</w:t>
      </w:r>
    </w:p>
    <w:p w14:paraId="154A9A57" w14:textId="77777777" w:rsidR="002B47C3" w:rsidRPr="002B668A" w:rsidRDefault="002B47C3" w:rsidP="00CF1432">
      <w:pPr>
        <w:ind w:left="360"/>
        <w:rPr>
          <w:rFonts w:cs="Arial"/>
          <w:sz w:val="22"/>
          <w:szCs w:val="22"/>
        </w:rPr>
      </w:pPr>
    </w:p>
    <w:p w14:paraId="30CD4243" w14:textId="7586EDAE" w:rsidR="00B34284" w:rsidRPr="00B34284" w:rsidRDefault="00B34284">
      <w:pPr>
        <w:rPr>
          <w:rFonts w:cs="Arial"/>
          <w:b/>
          <w:sz w:val="22"/>
          <w:szCs w:val="22"/>
          <w:u w:val="single"/>
        </w:rPr>
      </w:pPr>
      <w:r>
        <w:rPr>
          <w:rFonts w:cs="Arial"/>
          <w:b/>
          <w:sz w:val="22"/>
          <w:szCs w:val="22"/>
          <w:u w:val="single"/>
        </w:rPr>
        <w:t xml:space="preserve">Honors </w:t>
      </w:r>
      <w:r w:rsidR="00B33830">
        <w:rPr>
          <w:rFonts w:cs="Arial"/>
          <w:b/>
          <w:sz w:val="22"/>
          <w:szCs w:val="22"/>
          <w:u w:val="single"/>
        </w:rPr>
        <w:t>Contact Information</w:t>
      </w:r>
    </w:p>
    <w:p w14:paraId="47B278A8" w14:textId="793A1626" w:rsidR="00EE13C8" w:rsidRDefault="00B34284">
      <w:pPr>
        <w:rPr>
          <w:rFonts w:cs="Arial"/>
          <w:sz w:val="22"/>
          <w:szCs w:val="22"/>
        </w:rPr>
      </w:pPr>
      <w:r>
        <w:rPr>
          <w:rFonts w:cs="Arial"/>
          <w:sz w:val="22"/>
          <w:szCs w:val="22"/>
        </w:rPr>
        <w:t xml:space="preserve">This document is intended to provide an overview of the Honors Capstone </w:t>
      </w:r>
      <w:r w:rsidR="00D22D06">
        <w:rPr>
          <w:rFonts w:cs="Arial"/>
          <w:sz w:val="22"/>
          <w:szCs w:val="22"/>
        </w:rPr>
        <w:t>r</w:t>
      </w:r>
      <w:r>
        <w:rPr>
          <w:rFonts w:cs="Arial"/>
          <w:sz w:val="22"/>
          <w:szCs w:val="22"/>
        </w:rPr>
        <w:t>equirements.  Additional q</w:t>
      </w:r>
      <w:r w:rsidR="00EE13C8">
        <w:rPr>
          <w:rFonts w:cs="Arial"/>
          <w:sz w:val="22"/>
          <w:szCs w:val="22"/>
        </w:rPr>
        <w:t xml:space="preserve">uestions regarding the Honors Capstone may be submitted to the Honors Program </w:t>
      </w:r>
      <w:r w:rsidR="00E955AA">
        <w:rPr>
          <w:rFonts w:cs="Arial"/>
          <w:sz w:val="22"/>
          <w:szCs w:val="22"/>
        </w:rPr>
        <w:t xml:space="preserve">Associate </w:t>
      </w:r>
      <w:r w:rsidR="00EE13C8">
        <w:rPr>
          <w:rFonts w:cs="Arial"/>
          <w:sz w:val="22"/>
          <w:szCs w:val="22"/>
        </w:rPr>
        <w:t>Director or the Honors Program Office.</w:t>
      </w:r>
    </w:p>
    <w:p w14:paraId="32640524" w14:textId="77777777" w:rsidR="00EE13C8" w:rsidRDefault="00EE13C8" w:rsidP="00EE13C8">
      <w:pPr>
        <w:jc w:val="center"/>
        <w:rPr>
          <w:rFonts w:cs="Arial"/>
          <w:sz w:val="22"/>
          <w:szCs w:val="22"/>
        </w:rPr>
      </w:pPr>
      <w:r>
        <w:rPr>
          <w:rFonts w:cs="Arial"/>
          <w:sz w:val="22"/>
          <w:szCs w:val="22"/>
        </w:rPr>
        <w:t>RWU Honors Program</w:t>
      </w:r>
    </w:p>
    <w:p w14:paraId="258C6514" w14:textId="77777777" w:rsidR="00EE13C8" w:rsidRDefault="00EE13C8" w:rsidP="00EE13C8">
      <w:pPr>
        <w:jc w:val="center"/>
        <w:rPr>
          <w:rFonts w:cs="Arial"/>
          <w:sz w:val="22"/>
          <w:szCs w:val="22"/>
        </w:rPr>
      </w:pPr>
      <w:r>
        <w:rPr>
          <w:rFonts w:cs="Arial"/>
          <w:sz w:val="22"/>
          <w:szCs w:val="22"/>
        </w:rPr>
        <w:t>Honors Living-Learning Center, Stonewall IV</w:t>
      </w:r>
    </w:p>
    <w:p w14:paraId="373B06F4" w14:textId="27F5CC44" w:rsidR="00096E9E" w:rsidRPr="00E44412" w:rsidRDefault="00E37EBA" w:rsidP="00E44412">
      <w:pPr>
        <w:jc w:val="center"/>
        <w:rPr>
          <w:rFonts w:cs="Arial"/>
          <w:sz w:val="22"/>
          <w:szCs w:val="22"/>
        </w:rPr>
      </w:pPr>
      <w:hyperlink r:id="rId10" w:history="1">
        <w:r w:rsidR="00EE13C8" w:rsidRPr="001C01C5">
          <w:rPr>
            <w:rStyle w:val="Hyperlink"/>
            <w:rFonts w:cs="Arial"/>
            <w:sz w:val="22"/>
            <w:szCs w:val="22"/>
          </w:rPr>
          <w:t>Honors@rwu.edu</w:t>
        </w:r>
      </w:hyperlink>
      <w:r w:rsidR="00EE13C8">
        <w:rPr>
          <w:rFonts w:cs="Arial"/>
          <w:sz w:val="22"/>
          <w:szCs w:val="22"/>
        </w:rPr>
        <w:t>; 401-254-3663</w:t>
      </w:r>
    </w:p>
    <w:sectPr w:rsidR="00096E9E" w:rsidRPr="00E44412" w:rsidSect="00F92C99">
      <w:headerReference w:type="even" r:id="rId11"/>
      <w:headerReference w:type="default" r:id="rId12"/>
      <w:footerReference w:type="even" r:id="rId13"/>
      <w:footerReference w:type="default" r:id="rId14"/>
      <w:headerReference w:type="first" r:id="rId15"/>
      <w:footerReference w:type="first" r:id="rId16"/>
      <w:pgSz w:w="12240" w:h="15840"/>
      <w:pgMar w:top="36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E5773" w14:textId="77777777" w:rsidR="00FA48A5" w:rsidRDefault="00FA48A5" w:rsidP="008A144D">
      <w:r>
        <w:separator/>
      </w:r>
    </w:p>
  </w:endnote>
  <w:endnote w:type="continuationSeparator" w:id="0">
    <w:p w14:paraId="4BDAE465" w14:textId="77777777" w:rsidR="00FA48A5" w:rsidRDefault="00FA48A5" w:rsidP="008A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C8389" w14:textId="77777777" w:rsidR="00354478" w:rsidRDefault="00354478" w:rsidP="008155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6EEA13" w14:textId="77777777" w:rsidR="00354478" w:rsidRDefault="00354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5C2C" w14:textId="77777777" w:rsidR="00354478" w:rsidRDefault="00354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375D9" w14:textId="77777777" w:rsidR="00354478" w:rsidRDefault="00354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F50C8" w14:textId="77777777" w:rsidR="00FA48A5" w:rsidRDefault="00FA48A5" w:rsidP="008A144D">
      <w:r>
        <w:separator/>
      </w:r>
    </w:p>
  </w:footnote>
  <w:footnote w:type="continuationSeparator" w:id="0">
    <w:p w14:paraId="28BA4F06" w14:textId="77777777" w:rsidR="00FA48A5" w:rsidRDefault="00FA48A5" w:rsidP="008A1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0642" w14:textId="23F68D40" w:rsidR="00354478" w:rsidRDefault="00354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4AD04" w14:textId="04A0B2C3" w:rsidR="00354478" w:rsidRDefault="00354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C082D" w14:textId="4495A2BF" w:rsidR="00354478" w:rsidRDefault="00354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370BD"/>
    <w:multiLevelType w:val="hybridMultilevel"/>
    <w:tmpl w:val="CAC21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318C8"/>
    <w:multiLevelType w:val="hybridMultilevel"/>
    <w:tmpl w:val="6C4CFA2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A62ED"/>
    <w:multiLevelType w:val="hybridMultilevel"/>
    <w:tmpl w:val="319ED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51528"/>
    <w:multiLevelType w:val="hybridMultilevel"/>
    <w:tmpl w:val="AAFAE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B867F6"/>
    <w:multiLevelType w:val="hybridMultilevel"/>
    <w:tmpl w:val="1C2049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740D9"/>
    <w:multiLevelType w:val="hybridMultilevel"/>
    <w:tmpl w:val="319ED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B31559"/>
    <w:multiLevelType w:val="hybridMultilevel"/>
    <w:tmpl w:val="5D2A90F4"/>
    <w:lvl w:ilvl="0" w:tplc="04090003">
      <w:start w:val="1"/>
      <w:numFmt w:val="bullet"/>
      <w:lvlText w:val="o"/>
      <w:lvlJc w:val="left"/>
      <w:pPr>
        <w:ind w:left="1130" w:hanging="360"/>
      </w:pPr>
      <w:rPr>
        <w:rFonts w:ascii="Courier New" w:hAnsi="Courier New" w:cs="Courier New"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7" w15:restartNumberingAfterBreak="0">
    <w:nsid w:val="3D117712"/>
    <w:multiLevelType w:val="hybridMultilevel"/>
    <w:tmpl w:val="8460BAE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0B0279"/>
    <w:multiLevelType w:val="hybridMultilevel"/>
    <w:tmpl w:val="989AEA6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097B10"/>
    <w:multiLevelType w:val="hybridMultilevel"/>
    <w:tmpl w:val="F2380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F3D1F"/>
    <w:multiLevelType w:val="hybridMultilevel"/>
    <w:tmpl w:val="0EBED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7E2926"/>
    <w:multiLevelType w:val="hybridMultilevel"/>
    <w:tmpl w:val="A3BA864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9B74FC"/>
    <w:multiLevelType w:val="hybridMultilevel"/>
    <w:tmpl w:val="BF4EC358"/>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DF289C"/>
    <w:multiLevelType w:val="hybridMultilevel"/>
    <w:tmpl w:val="C164C7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72AC4"/>
    <w:multiLevelType w:val="hybridMultilevel"/>
    <w:tmpl w:val="93080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2"/>
  </w:num>
  <w:num w:numId="4">
    <w:abstractNumId w:val="4"/>
  </w:num>
  <w:num w:numId="5">
    <w:abstractNumId w:val="9"/>
  </w:num>
  <w:num w:numId="6">
    <w:abstractNumId w:val="8"/>
  </w:num>
  <w:num w:numId="7">
    <w:abstractNumId w:val="5"/>
  </w:num>
  <w:num w:numId="8">
    <w:abstractNumId w:val="7"/>
  </w:num>
  <w:num w:numId="9">
    <w:abstractNumId w:val="1"/>
  </w:num>
  <w:num w:numId="10">
    <w:abstractNumId w:val="13"/>
  </w:num>
  <w:num w:numId="11">
    <w:abstractNumId w:val="3"/>
  </w:num>
  <w:num w:numId="12">
    <w:abstractNumId w:val="14"/>
  </w:num>
  <w:num w:numId="13">
    <w:abstractNumId w:val="10"/>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4D"/>
    <w:rsid w:val="00002E41"/>
    <w:rsid w:val="0000689B"/>
    <w:rsid w:val="000073D0"/>
    <w:rsid w:val="000160E9"/>
    <w:rsid w:val="00040FB6"/>
    <w:rsid w:val="0007798C"/>
    <w:rsid w:val="00090A6F"/>
    <w:rsid w:val="00091035"/>
    <w:rsid w:val="00096E9E"/>
    <w:rsid w:val="000C078F"/>
    <w:rsid w:val="000C6684"/>
    <w:rsid w:val="000F22C7"/>
    <w:rsid w:val="000F3FF4"/>
    <w:rsid w:val="00100442"/>
    <w:rsid w:val="0018064A"/>
    <w:rsid w:val="001B09B8"/>
    <w:rsid w:val="001C3D37"/>
    <w:rsid w:val="001E5B3F"/>
    <w:rsid w:val="00232BCC"/>
    <w:rsid w:val="00250A55"/>
    <w:rsid w:val="00284512"/>
    <w:rsid w:val="002B47C3"/>
    <w:rsid w:val="002B668A"/>
    <w:rsid w:val="002C219F"/>
    <w:rsid w:val="002C3758"/>
    <w:rsid w:val="002C57DC"/>
    <w:rsid w:val="002C741D"/>
    <w:rsid w:val="002F4FE4"/>
    <w:rsid w:val="0030257F"/>
    <w:rsid w:val="00354478"/>
    <w:rsid w:val="0036276B"/>
    <w:rsid w:val="003902FF"/>
    <w:rsid w:val="003A638E"/>
    <w:rsid w:val="003C40A1"/>
    <w:rsid w:val="003C6F12"/>
    <w:rsid w:val="003E4377"/>
    <w:rsid w:val="004437BC"/>
    <w:rsid w:val="00445159"/>
    <w:rsid w:val="0045422D"/>
    <w:rsid w:val="004764BE"/>
    <w:rsid w:val="00497076"/>
    <w:rsid w:val="004C1098"/>
    <w:rsid w:val="004E245A"/>
    <w:rsid w:val="005144EF"/>
    <w:rsid w:val="00523E34"/>
    <w:rsid w:val="005262F0"/>
    <w:rsid w:val="0053051F"/>
    <w:rsid w:val="005452FF"/>
    <w:rsid w:val="00547768"/>
    <w:rsid w:val="005559D3"/>
    <w:rsid w:val="005655A7"/>
    <w:rsid w:val="00597640"/>
    <w:rsid w:val="005B4D5D"/>
    <w:rsid w:val="005D5B6E"/>
    <w:rsid w:val="006150DC"/>
    <w:rsid w:val="00637DA9"/>
    <w:rsid w:val="00684C8E"/>
    <w:rsid w:val="006901EC"/>
    <w:rsid w:val="0069437B"/>
    <w:rsid w:val="00696329"/>
    <w:rsid w:val="006A04F3"/>
    <w:rsid w:val="006C1E86"/>
    <w:rsid w:val="006E0FD4"/>
    <w:rsid w:val="006F7328"/>
    <w:rsid w:val="00706CE6"/>
    <w:rsid w:val="0073763A"/>
    <w:rsid w:val="007673F4"/>
    <w:rsid w:val="00776646"/>
    <w:rsid w:val="007F5047"/>
    <w:rsid w:val="0081558B"/>
    <w:rsid w:val="0082793A"/>
    <w:rsid w:val="00843ECF"/>
    <w:rsid w:val="0087030E"/>
    <w:rsid w:val="008A13E8"/>
    <w:rsid w:val="008A144D"/>
    <w:rsid w:val="008A3977"/>
    <w:rsid w:val="00907A4F"/>
    <w:rsid w:val="009746CE"/>
    <w:rsid w:val="009F3EE9"/>
    <w:rsid w:val="00A0711A"/>
    <w:rsid w:val="00A45234"/>
    <w:rsid w:val="00A5060A"/>
    <w:rsid w:val="00A56DA8"/>
    <w:rsid w:val="00AD47C5"/>
    <w:rsid w:val="00B2784C"/>
    <w:rsid w:val="00B33830"/>
    <w:rsid w:val="00B34284"/>
    <w:rsid w:val="00B619F3"/>
    <w:rsid w:val="00B96A5F"/>
    <w:rsid w:val="00B96EF7"/>
    <w:rsid w:val="00BF2C9A"/>
    <w:rsid w:val="00C10A50"/>
    <w:rsid w:val="00C5400D"/>
    <w:rsid w:val="00C565C2"/>
    <w:rsid w:val="00CA4BA0"/>
    <w:rsid w:val="00CF1432"/>
    <w:rsid w:val="00CF26F8"/>
    <w:rsid w:val="00D12480"/>
    <w:rsid w:val="00D22D06"/>
    <w:rsid w:val="00D23202"/>
    <w:rsid w:val="00D74815"/>
    <w:rsid w:val="00D76AD8"/>
    <w:rsid w:val="00D95970"/>
    <w:rsid w:val="00DF1063"/>
    <w:rsid w:val="00E16D09"/>
    <w:rsid w:val="00E269BA"/>
    <w:rsid w:val="00E37EBA"/>
    <w:rsid w:val="00E44412"/>
    <w:rsid w:val="00E955AA"/>
    <w:rsid w:val="00EA0355"/>
    <w:rsid w:val="00EC7D21"/>
    <w:rsid w:val="00EE13C8"/>
    <w:rsid w:val="00EE7659"/>
    <w:rsid w:val="00F708E1"/>
    <w:rsid w:val="00F72AD6"/>
    <w:rsid w:val="00F92C99"/>
    <w:rsid w:val="00FA48A5"/>
    <w:rsid w:val="00FD4D3A"/>
    <w:rsid w:val="00FE2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E6E99E7"/>
  <w14:defaultImageDpi w14:val="300"/>
  <w15:docId w15:val="{47557819-FB00-40F7-9C06-212BCFB6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44D"/>
    <w:pPr>
      <w:ind w:left="720"/>
      <w:contextualSpacing/>
    </w:pPr>
  </w:style>
  <w:style w:type="paragraph" w:customStyle="1" w:styleId="Default">
    <w:name w:val="Default"/>
    <w:rsid w:val="008A144D"/>
    <w:pPr>
      <w:widowControl w:val="0"/>
      <w:autoSpaceDE w:val="0"/>
      <w:autoSpaceDN w:val="0"/>
      <w:adjustRightInd w:val="0"/>
    </w:pPr>
    <w:rPr>
      <w:rFonts w:ascii="Garamond" w:hAnsi="Garamond" w:cs="Garamond"/>
      <w:color w:val="000000"/>
    </w:rPr>
  </w:style>
  <w:style w:type="paragraph" w:styleId="FootnoteText">
    <w:name w:val="footnote text"/>
    <w:basedOn w:val="Normal"/>
    <w:link w:val="FootnoteTextChar"/>
    <w:uiPriority w:val="99"/>
    <w:unhideWhenUsed/>
    <w:rsid w:val="008A144D"/>
  </w:style>
  <w:style w:type="character" w:customStyle="1" w:styleId="FootnoteTextChar">
    <w:name w:val="Footnote Text Char"/>
    <w:basedOn w:val="DefaultParagraphFont"/>
    <w:link w:val="FootnoteText"/>
    <w:uiPriority w:val="99"/>
    <w:rsid w:val="008A144D"/>
  </w:style>
  <w:style w:type="character" w:styleId="FootnoteReference">
    <w:name w:val="footnote reference"/>
    <w:basedOn w:val="DefaultParagraphFont"/>
    <w:uiPriority w:val="99"/>
    <w:unhideWhenUsed/>
    <w:rsid w:val="008A144D"/>
    <w:rPr>
      <w:vertAlign w:val="superscript"/>
    </w:rPr>
  </w:style>
  <w:style w:type="paragraph" w:styleId="Header">
    <w:name w:val="header"/>
    <w:basedOn w:val="Normal"/>
    <w:link w:val="HeaderChar"/>
    <w:uiPriority w:val="99"/>
    <w:unhideWhenUsed/>
    <w:rsid w:val="0081558B"/>
    <w:pPr>
      <w:tabs>
        <w:tab w:val="center" w:pos="4320"/>
        <w:tab w:val="right" w:pos="8640"/>
      </w:tabs>
    </w:pPr>
  </w:style>
  <w:style w:type="character" w:customStyle="1" w:styleId="HeaderChar">
    <w:name w:val="Header Char"/>
    <w:basedOn w:val="DefaultParagraphFont"/>
    <w:link w:val="Header"/>
    <w:uiPriority w:val="99"/>
    <w:rsid w:val="0081558B"/>
  </w:style>
  <w:style w:type="character" w:styleId="PageNumber">
    <w:name w:val="page number"/>
    <w:basedOn w:val="DefaultParagraphFont"/>
    <w:uiPriority w:val="99"/>
    <w:semiHidden/>
    <w:unhideWhenUsed/>
    <w:rsid w:val="0081558B"/>
  </w:style>
  <w:style w:type="paragraph" w:styleId="Footer">
    <w:name w:val="footer"/>
    <w:basedOn w:val="Normal"/>
    <w:link w:val="FooterChar"/>
    <w:uiPriority w:val="99"/>
    <w:unhideWhenUsed/>
    <w:rsid w:val="0081558B"/>
    <w:pPr>
      <w:tabs>
        <w:tab w:val="center" w:pos="4320"/>
        <w:tab w:val="right" w:pos="8640"/>
      </w:tabs>
    </w:pPr>
  </w:style>
  <w:style w:type="character" w:customStyle="1" w:styleId="FooterChar">
    <w:name w:val="Footer Char"/>
    <w:basedOn w:val="DefaultParagraphFont"/>
    <w:link w:val="Footer"/>
    <w:uiPriority w:val="99"/>
    <w:rsid w:val="0081558B"/>
  </w:style>
  <w:style w:type="table" w:styleId="TableGrid">
    <w:name w:val="Table Grid"/>
    <w:basedOn w:val="TableNormal"/>
    <w:uiPriority w:val="59"/>
    <w:rsid w:val="00565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5A7"/>
    <w:rPr>
      <w:color w:val="0000FF" w:themeColor="hyperlink"/>
      <w:u w:val="single"/>
    </w:rPr>
  </w:style>
  <w:style w:type="paragraph" w:styleId="NormalWeb">
    <w:name w:val="Normal (Web)"/>
    <w:basedOn w:val="Normal"/>
    <w:uiPriority w:val="99"/>
    <w:unhideWhenUsed/>
    <w:rsid w:val="000C6684"/>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091035"/>
    <w:rPr>
      <w:sz w:val="16"/>
      <w:szCs w:val="16"/>
    </w:rPr>
  </w:style>
  <w:style w:type="paragraph" w:styleId="CommentText">
    <w:name w:val="annotation text"/>
    <w:basedOn w:val="Normal"/>
    <w:link w:val="CommentTextChar"/>
    <w:uiPriority w:val="99"/>
    <w:semiHidden/>
    <w:unhideWhenUsed/>
    <w:rsid w:val="00091035"/>
    <w:rPr>
      <w:sz w:val="20"/>
      <w:szCs w:val="20"/>
    </w:rPr>
  </w:style>
  <w:style w:type="character" w:customStyle="1" w:styleId="CommentTextChar">
    <w:name w:val="Comment Text Char"/>
    <w:basedOn w:val="DefaultParagraphFont"/>
    <w:link w:val="CommentText"/>
    <w:uiPriority w:val="99"/>
    <w:semiHidden/>
    <w:rsid w:val="00091035"/>
    <w:rPr>
      <w:sz w:val="20"/>
      <w:szCs w:val="20"/>
    </w:rPr>
  </w:style>
  <w:style w:type="paragraph" w:styleId="CommentSubject">
    <w:name w:val="annotation subject"/>
    <w:basedOn w:val="CommentText"/>
    <w:next w:val="CommentText"/>
    <w:link w:val="CommentSubjectChar"/>
    <w:uiPriority w:val="99"/>
    <w:semiHidden/>
    <w:unhideWhenUsed/>
    <w:rsid w:val="00091035"/>
    <w:rPr>
      <w:b/>
      <w:bCs/>
    </w:rPr>
  </w:style>
  <w:style w:type="character" w:customStyle="1" w:styleId="CommentSubjectChar">
    <w:name w:val="Comment Subject Char"/>
    <w:basedOn w:val="CommentTextChar"/>
    <w:link w:val="CommentSubject"/>
    <w:uiPriority w:val="99"/>
    <w:semiHidden/>
    <w:rsid w:val="00091035"/>
    <w:rPr>
      <w:b/>
      <w:bCs/>
      <w:sz w:val="20"/>
      <w:szCs w:val="20"/>
    </w:rPr>
  </w:style>
  <w:style w:type="paragraph" w:styleId="BalloonText">
    <w:name w:val="Balloon Text"/>
    <w:basedOn w:val="Normal"/>
    <w:link w:val="BalloonTextChar"/>
    <w:uiPriority w:val="99"/>
    <w:semiHidden/>
    <w:unhideWhenUsed/>
    <w:rsid w:val="000910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035"/>
    <w:rPr>
      <w:rFonts w:ascii="Segoe UI" w:hAnsi="Segoe UI" w:cs="Segoe UI"/>
      <w:sz w:val="18"/>
      <w:szCs w:val="18"/>
    </w:rPr>
  </w:style>
  <w:style w:type="character" w:styleId="FollowedHyperlink">
    <w:name w:val="FollowedHyperlink"/>
    <w:basedOn w:val="DefaultParagraphFont"/>
    <w:uiPriority w:val="99"/>
    <w:semiHidden/>
    <w:unhideWhenUsed/>
    <w:rsid w:val="00E37E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wu.edu/undergraduate/academics/honors-program/academic-standards-requirements/honors-capstone-project/honors-senior-capstone-progress-repor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onors@rwu.edu" TargetMode="External"/><Relationship Id="rId4" Type="http://schemas.openxmlformats.org/officeDocument/2006/relationships/settings" Target="settings.xml"/><Relationship Id="rId9" Type="http://schemas.openxmlformats.org/officeDocument/2006/relationships/hyperlink" Target="https://www.rwu.edu/undergraduate/academics/honors-program/academic-standards-requirements/honors-capstone-project/honors-capstone-project-progress-re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8AFA7-21E4-46F3-B877-DB5D4392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RWU</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Spritz, Becky;Palm, William</dc:creator>
  <cp:keywords/>
  <dc:description/>
  <cp:lastModifiedBy>William Palm</cp:lastModifiedBy>
  <cp:revision>9</cp:revision>
  <cp:lastPrinted>2018-01-24T02:44:00Z</cp:lastPrinted>
  <dcterms:created xsi:type="dcterms:W3CDTF">2018-09-28T11:47:00Z</dcterms:created>
  <dcterms:modified xsi:type="dcterms:W3CDTF">2019-03-13T10:08:00Z</dcterms:modified>
</cp:coreProperties>
</file>