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DF" w:rsidRDefault="00442077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EMPLOYEE ACCESS, SUCCESS, AND EQUITY</w:t>
      </w:r>
    </w:p>
    <w:p w:rsidR="00442077" w:rsidRDefault="00184A84">
      <w:pPr>
        <w:rPr>
          <w:b/>
        </w:rPr>
      </w:pPr>
      <w:r>
        <w:rPr>
          <w:b/>
        </w:rPr>
        <w:t>Key Initiatives</w:t>
      </w:r>
      <w:r w:rsidR="0044315A">
        <w:rPr>
          <w:b/>
        </w:rPr>
        <w:t>:</w:t>
      </w:r>
    </w:p>
    <w:p w:rsidR="002E4B78" w:rsidRDefault="002E4B78" w:rsidP="00ED0DC2">
      <w:pPr>
        <w:ind w:left="360"/>
        <w:rPr>
          <w:b/>
        </w:rPr>
        <w:sectPr w:rsidR="002E4B78" w:rsidSect="002E4B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6DF1" w:rsidRPr="002E4B78" w:rsidRDefault="00556DF1" w:rsidP="00ED0DC2">
      <w:pPr>
        <w:ind w:left="360"/>
        <w:rPr>
          <w:b/>
        </w:rPr>
      </w:pPr>
      <w:r w:rsidRPr="002E4B78">
        <w:rPr>
          <w:b/>
        </w:rPr>
        <w:t>Employee Equity:</w:t>
      </w:r>
    </w:p>
    <w:p w:rsidR="00556DF1" w:rsidRPr="002E4B78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>equity and inclusion</w:t>
      </w:r>
    </w:p>
    <w:p w:rsidR="00556DF1" w:rsidRPr="002E4B78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>create equal access and opportunities for professional development and training and encouragement to staff to participate</w:t>
      </w:r>
    </w:p>
    <w:p w:rsidR="00556DF1" w:rsidRPr="002E4B78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 xml:space="preserve">create annual pay equity report and </w:t>
      </w:r>
      <w:r w:rsidR="00184A84">
        <w:t xml:space="preserve">detailed compensation </w:t>
      </w:r>
      <w:r w:rsidRPr="002E4B78">
        <w:t>audit</w:t>
      </w:r>
    </w:p>
    <w:p w:rsidR="00556DF1" w:rsidRPr="002E4B78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>transparent pay ranges for positions</w:t>
      </w:r>
    </w:p>
    <w:p w:rsidR="00556DF1" w:rsidRPr="002E4B78" w:rsidRDefault="00556DF1" w:rsidP="00ED0DC2">
      <w:pPr>
        <w:pStyle w:val="ListParagraph"/>
        <w:numPr>
          <w:ilvl w:val="1"/>
          <w:numId w:val="2"/>
        </w:numPr>
        <w:ind w:left="1800"/>
      </w:pPr>
      <w:r w:rsidRPr="002E4B78">
        <w:t>tiered pay for adjuncts</w:t>
      </w:r>
    </w:p>
    <w:p w:rsidR="00556DF1" w:rsidRPr="002E4B78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>equity and inclusion for adjunct faculty on policies and participation</w:t>
      </w:r>
    </w:p>
    <w:p w:rsidR="00ED0DC2" w:rsidRPr="002E4B78" w:rsidRDefault="00184A84" w:rsidP="00ED0DC2">
      <w:pPr>
        <w:pStyle w:val="ListParagraph"/>
        <w:numPr>
          <w:ilvl w:val="0"/>
          <w:numId w:val="2"/>
        </w:numPr>
        <w:ind w:left="1080"/>
      </w:pPr>
      <w:r>
        <w:t xml:space="preserve">continue work on improving </w:t>
      </w:r>
      <w:r w:rsidR="00ED0DC2" w:rsidRPr="002E4B78">
        <w:t>accessibility across campus</w:t>
      </w:r>
    </w:p>
    <w:p w:rsidR="00DB0FB2" w:rsidRDefault="00DB0FB2" w:rsidP="00DB0FB2">
      <w:pPr>
        <w:pStyle w:val="ListParagraph"/>
        <w:numPr>
          <w:ilvl w:val="0"/>
          <w:numId w:val="2"/>
        </w:numPr>
        <w:ind w:left="1080"/>
      </w:pPr>
      <w:r>
        <w:t>conduct a campus-</w:t>
      </w:r>
      <w:r w:rsidR="00ED0DC2" w:rsidRPr="002E4B78">
        <w:t>wide A.D.A. accessibility assessment</w:t>
      </w:r>
    </w:p>
    <w:p w:rsidR="00DB0FB2" w:rsidRDefault="00DB0FB2" w:rsidP="00DB0FB2">
      <w:pPr>
        <w:pStyle w:val="ListParagraph"/>
        <w:numPr>
          <w:ilvl w:val="0"/>
          <w:numId w:val="1"/>
        </w:numPr>
      </w:pPr>
      <w:r>
        <w:t xml:space="preserve">reframe employee contacts/agreements for equitable access to resources </w:t>
      </w:r>
    </w:p>
    <w:p w:rsidR="00DB0FB2" w:rsidRDefault="00DB0FB2" w:rsidP="00DB0FB2">
      <w:pPr>
        <w:pStyle w:val="ListParagraph"/>
        <w:numPr>
          <w:ilvl w:val="0"/>
          <w:numId w:val="1"/>
        </w:numPr>
      </w:pPr>
      <w:r>
        <w:t>student representative on Board of Trustees</w:t>
      </w:r>
    </w:p>
    <w:p w:rsidR="00DB0FB2" w:rsidRDefault="00DB0FB2" w:rsidP="00DB0FB2">
      <w:pPr>
        <w:pStyle w:val="ListParagraph"/>
        <w:numPr>
          <w:ilvl w:val="0"/>
          <w:numId w:val="1"/>
        </w:numPr>
      </w:pPr>
      <w:r>
        <w:t>pay range system placed online</w:t>
      </w:r>
    </w:p>
    <w:p w:rsidR="00DB0FB2" w:rsidRDefault="00DB0FB2" w:rsidP="00DB0FB2">
      <w:pPr>
        <w:pStyle w:val="ListParagraph"/>
        <w:numPr>
          <w:ilvl w:val="0"/>
          <w:numId w:val="1"/>
        </w:numPr>
      </w:pPr>
      <w:r>
        <w:t>tiered system for pay for adjuncts</w:t>
      </w:r>
    </w:p>
    <w:p w:rsidR="00DB0FB2" w:rsidRDefault="00DB0FB2" w:rsidP="00DB0FB2">
      <w:pPr>
        <w:pStyle w:val="ListParagraph"/>
        <w:numPr>
          <w:ilvl w:val="0"/>
          <w:numId w:val="1"/>
        </w:numPr>
      </w:pPr>
      <w:r>
        <w:t>adjuncts represented on Faculty Senate</w:t>
      </w:r>
    </w:p>
    <w:p w:rsidR="00DB0FB2" w:rsidRDefault="00DB0FB2" w:rsidP="00DB0FB2">
      <w:pPr>
        <w:pStyle w:val="ListParagraph"/>
        <w:numPr>
          <w:ilvl w:val="0"/>
          <w:numId w:val="1"/>
        </w:numPr>
      </w:pPr>
      <w:r>
        <w:t>restorative justice practices</w:t>
      </w:r>
    </w:p>
    <w:p w:rsidR="00DB0FB2" w:rsidRPr="002E4B78" w:rsidRDefault="00DB0FB2" w:rsidP="00DB0FB2">
      <w:pPr>
        <w:pStyle w:val="ListParagraph"/>
        <w:numPr>
          <w:ilvl w:val="1"/>
          <w:numId w:val="1"/>
        </w:numPr>
      </w:pPr>
      <w:r>
        <w:t>communicate solution effectively</w:t>
      </w:r>
    </w:p>
    <w:p w:rsidR="00556DF1" w:rsidRPr="002E4B78" w:rsidRDefault="00556DF1" w:rsidP="00ED0DC2">
      <w:pPr>
        <w:ind w:left="360"/>
        <w:rPr>
          <w:b/>
        </w:rPr>
      </w:pPr>
      <w:r w:rsidRPr="002E4B78">
        <w:rPr>
          <w:b/>
        </w:rPr>
        <w:t>Community Connection:</w:t>
      </w:r>
    </w:p>
    <w:p w:rsidR="00556DF1" w:rsidRPr="002E4B78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>easier access to Bristol through subsidized transportation, site visits, or campus events</w:t>
      </w:r>
    </w:p>
    <w:p w:rsidR="00184A84" w:rsidRDefault="00556DF1" w:rsidP="00184A84">
      <w:pPr>
        <w:pStyle w:val="ListParagraph"/>
        <w:numPr>
          <w:ilvl w:val="0"/>
          <w:numId w:val="2"/>
        </w:numPr>
        <w:ind w:left="1080"/>
      </w:pPr>
      <w:r w:rsidRPr="002E4B78">
        <w:t>engage local/larger community</w:t>
      </w:r>
    </w:p>
    <w:p w:rsidR="00184A84" w:rsidRDefault="00184A84" w:rsidP="00184A84">
      <w:pPr>
        <w:pStyle w:val="ListParagraph"/>
        <w:numPr>
          <w:ilvl w:val="4"/>
          <w:numId w:val="2"/>
        </w:numPr>
      </w:pPr>
      <w:r>
        <w:t>with respect to importance of diversity</w:t>
      </w:r>
    </w:p>
    <w:p w:rsidR="00184A84" w:rsidRPr="002E4B78" w:rsidRDefault="00184A84" w:rsidP="00184A84">
      <w:pPr>
        <w:pStyle w:val="ListParagraph"/>
        <w:numPr>
          <w:ilvl w:val="3"/>
          <w:numId w:val="2"/>
        </w:numPr>
      </w:pPr>
      <w:r>
        <w:t>RWU TV channel/ youtube channel</w:t>
      </w:r>
    </w:p>
    <w:p w:rsidR="00556DF1" w:rsidRPr="002E4B78" w:rsidRDefault="00556DF1" w:rsidP="00ED0DC2">
      <w:pPr>
        <w:ind w:left="360"/>
        <w:rPr>
          <w:b/>
        </w:rPr>
      </w:pPr>
      <w:r w:rsidRPr="002E4B78">
        <w:rPr>
          <w:b/>
        </w:rPr>
        <w:t>Hiring/Recruitment Practices:</w:t>
      </w:r>
    </w:p>
    <w:p w:rsidR="00556DF1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>establish broader appeal</w:t>
      </w:r>
    </w:p>
    <w:p w:rsidR="00D7391C" w:rsidRPr="002E4B78" w:rsidRDefault="00D7391C" w:rsidP="00D7391C">
      <w:pPr>
        <w:pStyle w:val="ListParagraph"/>
        <w:numPr>
          <w:ilvl w:val="4"/>
          <w:numId w:val="2"/>
        </w:numPr>
      </w:pPr>
      <w:r w:rsidRPr="00D7391C">
        <w:t>create academic programs that attract multicultural perspectives</w:t>
      </w:r>
      <w:r>
        <w:t xml:space="preserve"> </w:t>
      </w:r>
    </w:p>
    <w:p w:rsidR="00556DF1" w:rsidRPr="002E4B78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>create partnerships to develop and recruit employees from HUGS</w:t>
      </w:r>
    </w:p>
    <w:p w:rsidR="00556DF1" w:rsidRPr="002E4B78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>defined policies and training on hiring</w:t>
      </w:r>
    </w:p>
    <w:p w:rsidR="00556DF1" w:rsidRPr="002E4B78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>implement excellent on-boarding with diversity and inclusion lens</w:t>
      </w:r>
    </w:p>
    <w:p w:rsidR="00556DF1" w:rsidRPr="002E4B78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>establish intentional recruitment/hiring practices with an eye towards eliminating barriers to access</w:t>
      </w:r>
    </w:p>
    <w:p w:rsidR="00556DF1" w:rsidRPr="002E4B78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>offer trainings on best practices for hiring/searches for RWU staff emphasis on cultural competency</w:t>
      </w:r>
    </w:p>
    <w:p w:rsidR="00556DF1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>diversifying hiring and recruitment</w:t>
      </w:r>
    </w:p>
    <w:p w:rsidR="00D7391C" w:rsidRDefault="00D7391C" w:rsidP="00D7391C">
      <w:pPr>
        <w:pStyle w:val="ListParagraph"/>
        <w:numPr>
          <w:ilvl w:val="4"/>
          <w:numId w:val="2"/>
        </w:numPr>
      </w:pPr>
      <w:r>
        <w:t>university-wide policy to reach out to social and other media targeted to minoritized groups with job opportunities</w:t>
      </w:r>
    </w:p>
    <w:p w:rsidR="00D7391C" w:rsidRDefault="00D7391C" w:rsidP="00D7391C">
      <w:pPr>
        <w:pStyle w:val="ListParagraph"/>
        <w:numPr>
          <w:ilvl w:val="4"/>
          <w:numId w:val="2"/>
        </w:numPr>
      </w:pPr>
      <w:r>
        <w:t>re-crafting advertisements to emphasize importance of diversity</w:t>
      </w:r>
    </w:p>
    <w:p w:rsidR="00D7391C" w:rsidRDefault="00D7391C" w:rsidP="00D7391C">
      <w:pPr>
        <w:pStyle w:val="ListParagraph"/>
        <w:numPr>
          <w:ilvl w:val="4"/>
          <w:numId w:val="2"/>
        </w:numPr>
      </w:pPr>
      <w:r>
        <w:t>develop cohesive diversity message to communicate to prospective employees</w:t>
      </w:r>
    </w:p>
    <w:p w:rsidR="00D7391C" w:rsidRDefault="00D7391C" w:rsidP="00D7391C">
      <w:pPr>
        <w:pStyle w:val="ListParagraph"/>
        <w:numPr>
          <w:ilvl w:val="4"/>
          <w:numId w:val="2"/>
        </w:numPr>
      </w:pPr>
      <w:r>
        <w:t>create marketing campaign focusing on diversity and inclusion in employment opportunities</w:t>
      </w:r>
    </w:p>
    <w:p w:rsidR="00D7391C" w:rsidRDefault="00D7391C" w:rsidP="00D7391C">
      <w:pPr>
        <w:pStyle w:val="ListParagraph"/>
        <w:numPr>
          <w:ilvl w:val="4"/>
          <w:numId w:val="2"/>
        </w:numPr>
      </w:pPr>
      <w:r w:rsidRPr="00D7391C">
        <w:t>Identify recruiting pools that will bring in diverse staff/faculty</w:t>
      </w:r>
    </w:p>
    <w:p w:rsidR="00D7391C" w:rsidRDefault="00D7391C" w:rsidP="00D7391C">
      <w:pPr>
        <w:pStyle w:val="ListParagraph"/>
        <w:numPr>
          <w:ilvl w:val="4"/>
          <w:numId w:val="2"/>
        </w:numPr>
      </w:pPr>
      <w:r>
        <w:t>will not hire without considering diverse candidates</w:t>
      </w:r>
    </w:p>
    <w:p w:rsidR="00D7391C" w:rsidRDefault="00D7391C" w:rsidP="00D7391C">
      <w:pPr>
        <w:pStyle w:val="ListParagraph"/>
        <w:numPr>
          <w:ilvl w:val="4"/>
          <w:numId w:val="2"/>
        </w:numPr>
      </w:pPr>
      <w:r>
        <w:t>subsidize candidate expenses</w:t>
      </w:r>
    </w:p>
    <w:p w:rsidR="00665EE8" w:rsidRDefault="00665EE8" w:rsidP="00665EE8">
      <w:pPr>
        <w:pStyle w:val="ListParagraph"/>
        <w:numPr>
          <w:ilvl w:val="4"/>
          <w:numId w:val="2"/>
        </w:numPr>
      </w:pPr>
      <w:r w:rsidRPr="002E4B78">
        <w:t>diverse search committees</w:t>
      </w:r>
    </w:p>
    <w:p w:rsidR="00665EE8" w:rsidRPr="002E4B78" w:rsidRDefault="00665EE8" w:rsidP="00665EE8">
      <w:pPr>
        <w:pStyle w:val="ListParagraph"/>
        <w:numPr>
          <w:ilvl w:val="4"/>
          <w:numId w:val="2"/>
        </w:numPr>
      </w:pPr>
      <w:r w:rsidRPr="00D7391C">
        <w:t>search commi</w:t>
      </w:r>
      <w:r>
        <w:t>ttees have students and adjuncts</w:t>
      </w:r>
    </w:p>
    <w:p w:rsidR="00D7391C" w:rsidRDefault="00ED0DC2" w:rsidP="00D7391C">
      <w:pPr>
        <w:pStyle w:val="ListParagraph"/>
        <w:numPr>
          <w:ilvl w:val="0"/>
          <w:numId w:val="2"/>
        </w:numPr>
        <w:ind w:left="1080"/>
      </w:pPr>
      <w:r w:rsidRPr="002E4B78">
        <w:t>develop a pipeline through contact with organizations that serve the underserved</w:t>
      </w:r>
    </w:p>
    <w:p w:rsidR="00184A84" w:rsidRDefault="00184A84" w:rsidP="00D7391C">
      <w:pPr>
        <w:pStyle w:val="ListParagraph"/>
        <w:numPr>
          <w:ilvl w:val="4"/>
          <w:numId w:val="2"/>
        </w:numPr>
      </w:pPr>
      <w:r>
        <w:lastRenderedPageBreak/>
        <w:t>create partnerships with local, regional organizations for pipeline to develop diverse applicants an supports through growth and development process</w:t>
      </w:r>
    </w:p>
    <w:p w:rsidR="00184A84" w:rsidRPr="002E4B78" w:rsidRDefault="00184A84" w:rsidP="00D7391C">
      <w:pPr>
        <w:pStyle w:val="ListParagraph"/>
        <w:numPr>
          <w:ilvl w:val="2"/>
          <w:numId w:val="1"/>
        </w:numPr>
      </w:pPr>
      <w:r>
        <w:t>state, non-trade program, apprenticeships</w:t>
      </w:r>
    </w:p>
    <w:p w:rsidR="00556DF1" w:rsidRPr="002E4B78" w:rsidRDefault="00556DF1" w:rsidP="00ED0DC2">
      <w:pPr>
        <w:ind w:left="360"/>
        <w:rPr>
          <w:b/>
        </w:rPr>
      </w:pPr>
      <w:r w:rsidRPr="002E4B78">
        <w:rPr>
          <w:b/>
        </w:rPr>
        <w:t>Satisfaction/Investment/Retention:</w:t>
      </w:r>
    </w:p>
    <w:p w:rsidR="00556DF1" w:rsidRPr="002E4B78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>competitive salary and benefits</w:t>
      </w:r>
    </w:p>
    <w:p w:rsidR="00556DF1" w:rsidRPr="002E4B78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>institute family-friendly (HR) and benefits such as:</w:t>
      </w:r>
    </w:p>
    <w:p w:rsidR="00556DF1" w:rsidRPr="002E4B78" w:rsidRDefault="00556DF1" w:rsidP="00ED0DC2">
      <w:pPr>
        <w:pStyle w:val="ListParagraph"/>
        <w:numPr>
          <w:ilvl w:val="1"/>
          <w:numId w:val="2"/>
        </w:numPr>
        <w:ind w:left="1800"/>
      </w:pPr>
      <w:r w:rsidRPr="002E4B78">
        <w:t>4x10 work week</w:t>
      </w:r>
    </w:p>
    <w:p w:rsidR="00556DF1" w:rsidRPr="002E4B78" w:rsidRDefault="00556DF1" w:rsidP="00ED0DC2">
      <w:pPr>
        <w:pStyle w:val="ListParagraph"/>
        <w:numPr>
          <w:ilvl w:val="1"/>
          <w:numId w:val="2"/>
        </w:numPr>
        <w:ind w:left="1800"/>
      </w:pPr>
      <w:r w:rsidRPr="002E4B78">
        <w:t>job sharing</w:t>
      </w:r>
    </w:p>
    <w:p w:rsidR="00556DF1" w:rsidRPr="002E4B78" w:rsidRDefault="00556DF1" w:rsidP="00ED0DC2">
      <w:pPr>
        <w:pStyle w:val="ListParagraph"/>
        <w:numPr>
          <w:ilvl w:val="1"/>
          <w:numId w:val="2"/>
        </w:numPr>
        <w:ind w:left="1800"/>
      </w:pPr>
      <w:r w:rsidRPr="002E4B78">
        <w:t>telecommuting</w:t>
      </w:r>
    </w:p>
    <w:p w:rsidR="00556DF1" w:rsidRDefault="00556DF1" w:rsidP="00ED0DC2">
      <w:pPr>
        <w:pStyle w:val="ListParagraph"/>
        <w:numPr>
          <w:ilvl w:val="1"/>
          <w:numId w:val="2"/>
        </w:numPr>
        <w:ind w:left="1800"/>
      </w:pPr>
      <w:r w:rsidRPr="002E4B78">
        <w:t>day care and summer camps</w:t>
      </w:r>
    </w:p>
    <w:p w:rsidR="001764CE" w:rsidRPr="002E4B78" w:rsidRDefault="001764CE" w:rsidP="00ED0DC2">
      <w:pPr>
        <w:pStyle w:val="ListParagraph"/>
        <w:numPr>
          <w:ilvl w:val="1"/>
          <w:numId w:val="2"/>
        </w:numPr>
        <w:ind w:left="1800"/>
      </w:pPr>
      <w:r>
        <w:t>Flexible work schedules</w:t>
      </w:r>
    </w:p>
    <w:p w:rsidR="00556DF1" w:rsidRDefault="00556DF1" w:rsidP="00ED0DC2">
      <w:pPr>
        <w:pStyle w:val="ListParagraph"/>
        <w:numPr>
          <w:ilvl w:val="0"/>
          <w:numId w:val="2"/>
        </w:numPr>
        <w:ind w:left="1080"/>
      </w:pPr>
      <w:r w:rsidRPr="002E4B78">
        <w:t>affinity spaces and initiatives to break down barriers and silos</w:t>
      </w:r>
    </w:p>
    <w:p w:rsidR="00A04F18" w:rsidRPr="002E4B78" w:rsidRDefault="00A04F18" w:rsidP="00A04F18">
      <w:pPr>
        <w:pStyle w:val="ListParagraph"/>
        <w:numPr>
          <w:ilvl w:val="4"/>
          <w:numId w:val="2"/>
        </w:numPr>
      </w:pPr>
      <w:r w:rsidRPr="00A04F18">
        <w:t>adjuncts, staff, cross-groups, theme/initiatives, etc.</w:t>
      </w:r>
    </w:p>
    <w:p w:rsidR="00ED0DC2" w:rsidRPr="002E4B78" w:rsidRDefault="00ED0DC2" w:rsidP="00ED0DC2">
      <w:pPr>
        <w:pStyle w:val="ListParagraph"/>
        <w:numPr>
          <w:ilvl w:val="0"/>
          <w:numId w:val="2"/>
        </w:numPr>
        <w:ind w:left="1080"/>
      </w:pPr>
      <w:r w:rsidRPr="002E4B78">
        <w:t>measure employee retention and satisfaction</w:t>
      </w:r>
    </w:p>
    <w:p w:rsidR="00ED0DC2" w:rsidRPr="002E4B78" w:rsidRDefault="00ED0DC2" w:rsidP="00ED0DC2">
      <w:pPr>
        <w:pStyle w:val="ListParagraph"/>
        <w:numPr>
          <w:ilvl w:val="0"/>
          <w:numId w:val="2"/>
        </w:numPr>
        <w:ind w:left="1080"/>
      </w:pPr>
      <w:r w:rsidRPr="002E4B78">
        <w:t>retention program</w:t>
      </w:r>
      <w:r w:rsidR="00A04F18">
        <w:t>/practices</w:t>
      </w:r>
    </w:p>
    <w:p w:rsidR="00ED0DC2" w:rsidRPr="002E4B78" w:rsidRDefault="00ED0DC2" w:rsidP="00ED0DC2">
      <w:pPr>
        <w:pStyle w:val="ListParagraph"/>
        <w:numPr>
          <w:ilvl w:val="1"/>
          <w:numId w:val="2"/>
        </w:numPr>
        <w:ind w:left="1800"/>
      </w:pPr>
      <w:r w:rsidRPr="002E4B78">
        <w:t>keep workforce</w:t>
      </w:r>
    </w:p>
    <w:p w:rsidR="00ED0DC2" w:rsidRPr="002E4B78" w:rsidRDefault="00ED0DC2" w:rsidP="00ED0DC2">
      <w:pPr>
        <w:pStyle w:val="ListParagraph"/>
        <w:numPr>
          <w:ilvl w:val="1"/>
          <w:numId w:val="2"/>
        </w:numPr>
        <w:ind w:left="1800"/>
      </w:pPr>
      <w:r w:rsidRPr="002E4B78">
        <w:t>follow-up/ check-in</w:t>
      </w:r>
    </w:p>
    <w:p w:rsidR="00ED0DC2" w:rsidRPr="002E4B78" w:rsidRDefault="00ED0DC2" w:rsidP="00ED0DC2">
      <w:pPr>
        <w:pStyle w:val="ListParagraph"/>
        <w:numPr>
          <w:ilvl w:val="1"/>
          <w:numId w:val="2"/>
        </w:numPr>
        <w:ind w:left="1800"/>
      </w:pPr>
      <w:r w:rsidRPr="002E4B78">
        <w:t>internal promotion</w:t>
      </w:r>
    </w:p>
    <w:p w:rsidR="00ED0DC2" w:rsidRPr="002E4B78" w:rsidRDefault="00ED0DC2" w:rsidP="00ED0DC2">
      <w:pPr>
        <w:pStyle w:val="ListParagraph"/>
        <w:numPr>
          <w:ilvl w:val="1"/>
          <w:numId w:val="2"/>
        </w:numPr>
        <w:ind w:left="1800"/>
      </w:pPr>
      <w:r w:rsidRPr="002E4B78">
        <w:t>flexible schedules</w:t>
      </w:r>
    </w:p>
    <w:p w:rsidR="00ED0DC2" w:rsidRPr="002E4B78" w:rsidRDefault="00ED0DC2" w:rsidP="00ED0DC2">
      <w:pPr>
        <w:pStyle w:val="ListParagraph"/>
        <w:numPr>
          <w:ilvl w:val="1"/>
          <w:numId w:val="2"/>
        </w:numPr>
        <w:ind w:left="1800"/>
      </w:pPr>
      <w:r w:rsidRPr="002E4B78">
        <w:t>subsidized meals and child care</w:t>
      </w:r>
    </w:p>
    <w:p w:rsidR="00A04F18" w:rsidRDefault="00A04F18" w:rsidP="00A04F18">
      <w:pPr>
        <w:pStyle w:val="ListParagraph"/>
        <w:numPr>
          <w:ilvl w:val="0"/>
          <w:numId w:val="1"/>
        </w:numPr>
      </w:pPr>
      <w:r>
        <w:t>create and implement climate survey around issues of employee happiness/satisfaction</w:t>
      </w:r>
    </w:p>
    <w:p w:rsidR="00A04F18" w:rsidRDefault="00A04F18" w:rsidP="00A04F18">
      <w:pPr>
        <w:pStyle w:val="ListParagraph"/>
        <w:numPr>
          <w:ilvl w:val="1"/>
          <w:numId w:val="1"/>
        </w:numPr>
      </w:pPr>
      <w:r>
        <w:t>use results to inform RWU programs/policies</w:t>
      </w:r>
    </w:p>
    <w:p w:rsidR="00A04F18" w:rsidRDefault="00A04F18" w:rsidP="00A04F18">
      <w:pPr>
        <w:pStyle w:val="ListParagraph"/>
        <w:numPr>
          <w:ilvl w:val="0"/>
          <w:numId w:val="1"/>
        </w:numPr>
      </w:pPr>
      <w:r>
        <w:t>creating ACCESS to professional development and training opportunities</w:t>
      </w:r>
    </w:p>
    <w:p w:rsidR="00A04F18" w:rsidRDefault="00A04F18" w:rsidP="00A04F18">
      <w:pPr>
        <w:pStyle w:val="ListParagraph"/>
        <w:numPr>
          <w:ilvl w:val="1"/>
          <w:numId w:val="1"/>
        </w:numPr>
      </w:pPr>
      <w:r>
        <w:t>ENCOURAGEMENT to do so is also needed</w:t>
      </w:r>
    </w:p>
    <w:p w:rsidR="00665EE8" w:rsidRDefault="00665EE8" w:rsidP="00665EE8">
      <w:pPr>
        <w:pStyle w:val="ListParagraph"/>
        <w:numPr>
          <w:ilvl w:val="1"/>
          <w:numId w:val="1"/>
        </w:numPr>
      </w:pPr>
      <w:r w:rsidRPr="00665EE8">
        <w:t>establish a leadership development/mentoring program</w:t>
      </w:r>
    </w:p>
    <w:p w:rsidR="00A04F18" w:rsidRDefault="00A04F18" w:rsidP="00A04F18">
      <w:pPr>
        <w:pStyle w:val="ListParagraph"/>
        <w:numPr>
          <w:ilvl w:val="0"/>
          <w:numId w:val="1"/>
        </w:numPr>
      </w:pPr>
      <w:r>
        <w:t>incentives for volunteer work, professional development, and training</w:t>
      </w:r>
    </w:p>
    <w:p w:rsidR="00A04F18" w:rsidRDefault="00A04F18" w:rsidP="00A04F18">
      <w:pPr>
        <w:pStyle w:val="ListParagraph"/>
        <w:numPr>
          <w:ilvl w:val="0"/>
          <w:numId w:val="1"/>
        </w:numPr>
      </w:pPr>
      <w:r>
        <w:t>employee appreciation events</w:t>
      </w:r>
    </w:p>
    <w:p w:rsidR="00A04F18" w:rsidRDefault="00A04F18" w:rsidP="00A04F18">
      <w:pPr>
        <w:pStyle w:val="ListParagraph"/>
        <w:numPr>
          <w:ilvl w:val="1"/>
          <w:numId w:val="1"/>
        </w:numPr>
      </w:pPr>
      <w:r>
        <w:t>brings the staff together as a community</w:t>
      </w:r>
    </w:p>
    <w:p w:rsidR="00A04F18" w:rsidRDefault="00A04F18" w:rsidP="00A04F18">
      <w:pPr>
        <w:pStyle w:val="ListParagraph"/>
        <w:numPr>
          <w:ilvl w:val="0"/>
          <w:numId w:val="1"/>
        </w:numPr>
      </w:pPr>
      <w:r>
        <w:t>faculty and staff involvement in student life</w:t>
      </w:r>
    </w:p>
    <w:p w:rsidR="00A04F18" w:rsidRDefault="00A04F18" w:rsidP="00A04F18">
      <w:pPr>
        <w:pStyle w:val="ListParagraph"/>
        <w:numPr>
          <w:ilvl w:val="0"/>
          <w:numId w:val="1"/>
        </w:numPr>
      </w:pPr>
      <w:r>
        <w:t>recognize good Samaritan work and inclusiveness</w:t>
      </w:r>
    </w:p>
    <w:p w:rsidR="00E63E57" w:rsidRPr="002E4B78" w:rsidRDefault="00A04F18" w:rsidP="00E63E57">
      <w:pPr>
        <w:pStyle w:val="ListParagraph"/>
        <w:numPr>
          <w:ilvl w:val="0"/>
          <w:numId w:val="1"/>
        </w:numPr>
      </w:pPr>
      <w:r>
        <w:t>require syllabus language on social justice and inclusion</w:t>
      </w:r>
    </w:p>
    <w:p w:rsidR="00556DF1" w:rsidRPr="002E4B78" w:rsidRDefault="00ED0DC2" w:rsidP="00ED0DC2">
      <w:pPr>
        <w:ind w:left="360"/>
        <w:rPr>
          <w:b/>
        </w:rPr>
      </w:pPr>
      <w:r w:rsidRPr="002E4B78">
        <w:rPr>
          <w:b/>
        </w:rPr>
        <w:t>Training:</w:t>
      </w:r>
    </w:p>
    <w:p w:rsidR="00762A98" w:rsidRDefault="00762A98" w:rsidP="00ED0DC2">
      <w:pPr>
        <w:pStyle w:val="ListParagraph"/>
        <w:numPr>
          <w:ilvl w:val="0"/>
          <w:numId w:val="2"/>
        </w:numPr>
        <w:ind w:left="1080"/>
        <w:sectPr w:rsidR="00762A98" w:rsidSect="00DB0F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315A" w:rsidRPr="002E4B78" w:rsidRDefault="0044315A" w:rsidP="00ED0DC2">
      <w:pPr>
        <w:pStyle w:val="ListParagraph"/>
        <w:numPr>
          <w:ilvl w:val="0"/>
          <w:numId w:val="2"/>
        </w:numPr>
        <w:ind w:left="1080"/>
      </w:pPr>
      <w:r w:rsidRPr="002E4B78">
        <w:t>on-going diversity training</w:t>
      </w:r>
    </w:p>
    <w:p w:rsidR="0044315A" w:rsidRPr="002E4B78" w:rsidRDefault="0044315A" w:rsidP="00ED0DC2">
      <w:pPr>
        <w:pStyle w:val="ListParagraph"/>
        <w:numPr>
          <w:ilvl w:val="0"/>
          <w:numId w:val="2"/>
        </w:numPr>
        <w:ind w:left="1080"/>
      </w:pPr>
      <w:r w:rsidRPr="002E4B78">
        <w:t>increased cultural competencies</w:t>
      </w:r>
    </w:p>
    <w:p w:rsidR="0044315A" w:rsidRDefault="0044315A" w:rsidP="00ED0DC2">
      <w:pPr>
        <w:pStyle w:val="ListParagraph"/>
        <w:numPr>
          <w:ilvl w:val="1"/>
          <w:numId w:val="2"/>
        </w:numPr>
        <w:ind w:left="1800"/>
      </w:pPr>
      <w:r w:rsidRPr="002E4B78">
        <w:t>training for staff/faculty</w:t>
      </w:r>
    </w:p>
    <w:p w:rsidR="00387039" w:rsidRPr="002E4B78" w:rsidRDefault="00387039" w:rsidP="00387039">
      <w:pPr>
        <w:pStyle w:val="ListParagraph"/>
        <w:numPr>
          <w:ilvl w:val="1"/>
          <w:numId w:val="1"/>
        </w:numPr>
      </w:pPr>
      <w:r>
        <w:t>cultural competency training required for new employees</w:t>
      </w:r>
    </w:p>
    <w:p w:rsidR="0044315A" w:rsidRPr="002E4B78" w:rsidRDefault="0044315A" w:rsidP="00ED0DC2">
      <w:pPr>
        <w:pStyle w:val="ListParagraph"/>
        <w:numPr>
          <w:ilvl w:val="1"/>
          <w:numId w:val="2"/>
        </w:numPr>
        <w:ind w:left="1800"/>
      </w:pPr>
      <w:r w:rsidRPr="002E4B78">
        <w:t>create academic programs that attract multicultural faculty, staff and students</w:t>
      </w:r>
    </w:p>
    <w:p w:rsidR="0044315A" w:rsidRPr="002E4B78" w:rsidRDefault="0044315A" w:rsidP="00ED0DC2">
      <w:pPr>
        <w:pStyle w:val="ListParagraph"/>
        <w:numPr>
          <w:ilvl w:val="0"/>
          <w:numId w:val="2"/>
        </w:numPr>
        <w:ind w:left="1080"/>
      </w:pPr>
      <w:r w:rsidRPr="002E4B78">
        <w:t>programs to eliminate bias</w:t>
      </w:r>
    </w:p>
    <w:p w:rsidR="0044315A" w:rsidRPr="002E4B78" w:rsidRDefault="0044315A" w:rsidP="00ED0DC2">
      <w:pPr>
        <w:pStyle w:val="ListParagraph"/>
        <w:numPr>
          <w:ilvl w:val="1"/>
          <w:numId w:val="2"/>
        </w:numPr>
        <w:ind w:left="1800"/>
      </w:pPr>
      <w:r w:rsidRPr="002E4B78">
        <w:t>conscious and unconscious</w:t>
      </w:r>
    </w:p>
    <w:p w:rsidR="0044315A" w:rsidRPr="002E4B78" w:rsidRDefault="002E40EA" w:rsidP="00ED0DC2">
      <w:pPr>
        <w:pStyle w:val="ListParagraph"/>
        <w:numPr>
          <w:ilvl w:val="0"/>
          <w:numId w:val="2"/>
        </w:numPr>
        <w:ind w:left="1080"/>
      </w:pPr>
      <w:r w:rsidRPr="002E4B78">
        <w:t>offer monthly training on various topics that contribute to our diversity and inclusion initiatives and vision</w:t>
      </w:r>
    </w:p>
    <w:p w:rsidR="001B4A70" w:rsidRDefault="001B4A70" w:rsidP="00ED0DC2">
      <w:pPr>
        <w:pStyle w:val="ListParagraph"/>
        <w:numPr>
          <w:ilvl w:val="0"/>
          <w:numId w:val="2"/>
        </w:numPr>
        <w:ind w:left="1080"/>
        <w:sectPr w:rsidR="001B4A70" w:rsidSect="00762A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A70" w:rsidRDefault="001B4A70" w:rsidP="001B4A70">
      <w:pPr>
        <w:pStyle w:val="ListParagraph"/>
        <w:numPr>
          <w:ilvl w:val="0"/>
          <w:numId w:val="1"/>
        </w:numPr>
      </w:pPr>
      <w:r>
        <w:t>seek out best practices elsewhere</w:t>
      </w:r>
    </w:p>
    <w:p w:rsidR="001B4A70" w:rsidRDefault="001B4A70" w:rsidP="001B4A70">
      <w:pPr>
        <w:pStyle w:val="ListParagraph"/>
        <w:numPr>
          <w:ilvl w:val="0"/>
          <w:numId w:val="1"/>
        </w:numPr>
      </w:pPr>
      <w:r>
        <w:t>clear training/policies on hiring</w:t>
      </w:r>
    </w:p>
    <w:p w:rsidR="001B4A70" w:rsidRDefault="001B4A70" w:rsidP="001B4A70">
      <w:pPr>
        <w:pStyle w:val="ListParagraph"/>
        <w:numPr>
          <w:ilvl w:val="0"/>
          <w:numId w:val="1"/>
        </w:numPr>
      </w:pPr>
      <w:r>
        <w:t>training on best practices for hiring/search committees for RWU staff</w:t>
      </w:r>
    </w:p>
    <w:p w:rsidR="001B4A70" w:rsidRDefault="001B4A70" w:rsidP="001B4A70">
      <w:pPr>
        <w:pStyle w:val="ListParagraph"/>
        <w:numPr>
          <w:ilvl w:val="1"/>
          <w:numId w:val="1"/>
        </w:numPr>
      </w:pPr>
      <w:r>
        <w:t>criteria on how to form a good search committee with emphasis on cultural competency, etc.</w:t>
      </w:r>
    </w:p>
    <w:p w:rsidR="001B4A70" w:rsidRDefault="001B4A70" w:rsidP="001B4A70">
      <w:pPr>
        <w:pStyle w:val="ListParagraph"/>
        <w:numPr>
          <w:ilvl w:val="0"/>
          <w:numId w:val="1"/>
        </w:numPr>
      </w:pPr>
      <w:r>
        <w:t>intentional system for bias follow-up</w:t>
      </w:r>
    </w:p>
    <w:p w:rsidR="001B4A70" w:rsidRDefault="001B4A70" w:rsidP="001B4A70">
      <w:pPr>
        <w:pStyle w:val="ListParagraph"/>
        <w:numPr>
          <w:ilvl w:val="0"/>
          <w:numId w:val="1"/>
        </w:numPr>
      </w:pPr>
      <w:r>
        <w:t>publish bias incidents</w:t>
      </w:r>
    </w:p>
    <w:p w:rsidR="001B4A70" w:rsidRDefault="001B4A70" w:rsidP="001B4A70">
      <w:pPr>
        <w:pStyle w:val="ListParagraph"/>
        <w:numPr>
          <w:ilvl w:val="1"/>
          <w:numId w:val="1"/>
        </w:numPr>
      </w:pPr>
      <w:r>
        <w:lastRenderedPageBreak/>
        <w:t>response and action</w:t>
      </w:r>
    </w:p>
    <w:p w:rsidR="001B4A70" w:rsidRDefault="001B4A70" w:rsidP="001B4A70">
      <w:pPr>
        <w:pStyle w:val="ListParagraph"/>
        <w:numPr>
          <w:ilvl w:val="0"/>
          <w:numId w:val="1"/>
        </w:numPr>
      </w:pPr>
      <w:r>
        <w:t>monthly intergroup relations plan</w:t>
      </w:r>
    </w:p>
    <w:p w:rsidR="00ED0DC2" w:rsidRPr="0044315A" w:rsidRDefault="00ED0DC2" w:rsidP="00ED0DC2"/>
    <w:p w:rsidR="002E4B78" w:rsidRDefault="002E4B78">
      <w:pPr>
        <w:rPr>
          <w:b/>
        </w:rPr>
      </w:pPr>
      <w:r>
        <w:rPr>
          <w:b/>
        </w:rPr>
        <w:br w:type="page"/>
      </w:r>
    </w:p>
    <w:p w:rsidR="002E4B78" w:rsidRDefault="002E4B78" w:rsidP="002E4B78">
      <w:pPr>
        <w:rPr>
          <w:b/>
          <w:sz w:val="24"/>
        </w:rPr>
        <w:sectPr w:rsidR="002E4B78" w:rsidSect="00762A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4B78" w:rsidRDefault="002E4B78" w:rsidP="002E4B78">
      <w:pPr>
        <w:rPr>
          <w:b/>
          <w:sz w:val="24"/>
        </w:rPr>
      </w:pPr>
      <w:r>
        <w:rPr>
          <w:b/>
          <w:sz w:val="24"/>
        </w:rPr>
        <w:lastRenderedPageBreak/>
        <w:t>EMPLOYEE ACCESS, SUCCESS, AND EQUITY</w:t>
      </w:r>
    </w:p>
    <w:p w:rsidR="00442077" w:rsidRDefault="004E3C9E">
      <w:pPr>
        <w:rPr>
          <w:b/>
        </w:rPr>
      </w:pPr>
      <w:r>
        <w:rPr>
          <w:b/>
        </w:rPr>
        <w:t>Measures of Success</w:t>
      </w:r>
    </w:p>
    <w:p w:rsidR="004E3C9E" w:rsidRDefault="004E3C9E">
      <w:pPr>
        <w:rPr>
          <w:b/>
        </w:rPr>
      </w:pPr>
      <w:r>
        <w:rPr>
          <w:b/>
        </w:rPr>
        <w:t>Employee Equity</w:t>
      </w:r>
    </w:p>
    <w:p w:rsidR="004E3C9E" w:rsidRDefault="004E3C9E" w:rsidP="004E3C9E">
      <w:pPr>
        <w:pStyle w:val="ListParagraph"/>
        <w:numPr>
          <w:ilvl w:val="0"/>
          <w:numId w:val="1"/>
        </w:numPr>
      </w:pPr>
      <w:r>
        <w:t>examine upward mobility of underrepresented employees</w:t>
      </w:r>
    </w:p>
    <w:p w:rsidR="004E3C9E" w:rsidRDefault="004E3C9E" w:rsidP="004E3C9E">
      <w:pPr>
        <w:pStyle w:val="ListParagraph"/>
        <w:numPr>
          <w:ilvl w:val="1"/>
          <w:numId w:val="1"/>
        </w:numPr>
      </w:pPr>
      <w:r>
        <w:t>PoC, women, etc.</w:t>
      </w:r>
    </w:p>
    <w:p w:rsidR="004E3C9E" w:rsidRDefault="004E3C9E" w:rsidP="004E3C9E">
      <w:pPr>
        <w:pStyle w:val="ListParagraph"/>
        <w:numPr>
          <w:ilvl w:val="0"/>
          <w:numId w:val="1"/>
        </w:numPr>
      </w:pPr>
      <w:r>
        <w:t>contracts that provide equitable access to resources</w:t>
      </w:r>
    </w:p>
    <w:p w:rsidR="00762A98" w:rsidRDefault="004E3C9E" w:rsidP="00665EE8">
      <w:pPr>
        <w:pStyle w:val="ListParagraph"/>
        <w:numPr>
          <w:ilvl w:val="0"/>
          <w:numId w:val="1"/>
        </w:numPr>
      </w:pPr>
      <w:r>
        <w:t>having adjunct representation and participation thru some system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women in leadership roles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PoC in leadership roles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diversity in faculty positions and student contact positions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disability accessibility for physical facilities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parking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culture of authentically diverse and equitable employment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connect all RWU employees across campuses, programs, etc.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PAY EQUITY (1:1)</w:t>
      </w:r>
    </w:p>
    <w:p w:rsidR="00665EE8" w:rsidRDefault="00665EE8" w:rsidP="00665EE8">
      <w:pPr>
        <w:pStyle w:val="ListParagraph"/>
        <w:numPr>
          <w:ilvl w:val="2"/>
          <w:numId w:val="1"/>
        </w:numPr>
      </w:pPr>
      <w:r>
        <w:t>equity compensation audit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genuine sense of community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physically accessible for all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equity for employees access to resources across unions, non-union, nonaligned united, etc.</w:t>
      </w:r>
    </w:p>
    <w:p w:rsidR="00762A98" w:rsidRPr="004E3C9E" w:rsidRDefault="00762A98" w:rsidP="00E62BB1">
      <w:pPr>
        <w:pStyle w:val="ListParagraph"/>
        <w:numPr>
          <w:ilvl w:val="0"/>
          <w:numId w:val="1"/>
        </w:numPr>
      </w:pPr>
      <w:r>
        <w:t>more voice/representation for adjuncts in policies, hiring, commencement/convocation, faculty union, office space</w:t>
      </w:r>
    </w:p>
    <w:p w:rsidR="004E3C9E" w:rsidRDefault="004E3C9E">
      <w:pPr>
        <w:rPr>
          <w:b/>
        </w:rPr>
      </w:pPr>
      <w:r>
        <w:rPr>
          <w:b/>
        </w:rPr>
        <w:t>Community connection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employee diversity has to be part of mission and values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ensure a truly comfortable climate for everyone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require respect for all cultures and those who are minoritized</w:t>
      </w:r>
    </w:p>
    <w:p w:rsidR="004E3C9E" w:rsidRPr="00A86B90" w:rsidRDefault="00762A98" w:rsidP="00E62BB1">
      <w:pPr>
        <w:pStyle w:val="ListParagraph"/>
        <w:numPr>
          <w:ilvl w:val="0"/>
          <w:numId w:val="1"/>
        </w:numPr>
      </w:pPr>
      <w:r>
        <w:t>increase overall faculty and staff interactions with students</w:t>
      </w:r>
    </w:p>
    <w:p w:rsidR="004E3C9E" w:rsidRDefault="004E3C9E">
      <w:pPr>
        <w:rPr>
          <w:b/>
        </w:rPr>
      </w:pPr>
      <w:r>
        <w:rPr>
          <w:b/>
        </w:rPr>
        <w:t>Hiring / Recruitment Practices</w:t>
      </w:r>
    </w:p>
    <w:p w:rsidR="004E3C9E" w:rsidRDefault="004E3C9E" w:rsidP="004E3C9E">
      <w:pPr>
        <w:pStyle w:val="ListParagraph"/>
        <w:numPr>
          <w:ilvl w:val="0"/>
          <w:numId w:val="1"/>
        </w:numPr>
      </w:pPr>
      <w:r>
        <w:t>data to inform hiring/promotion practices</w:t>
      </w:r>
    </w:p>
    <w:p w:rsidR="004E3C9E" w:rsidRDefault="004E3C9E" w:rsidP="004E3C9E">
      <w:pPr>
        <w:pStyle w:val="ListParagraph"/>
        <w:numPr>
          <w:ilvl w:val="0"/>
          <w:numId w:val="1"/>
        </w:numPr>
      </w:pPr>
      <w:r>
        <w:t>benchmark against aspirations</w:t>
      </w:r>
    </w:p>
    <w:p w:rsidR="004E3C9E" w:rsidRPr="00E91F48" w:rsidRDefault="004E3C9E" w:rsidP="004E3C9E">
      <w:pPr>
        <w:pStyle w:val="ListParagraph"/>
        <w:numPr>
          <w:ilvl w:val="0"/>
          <w:numId w:val="1"/>
        </w:numPr>
      </w:pPr>
      <w:r w:rsidRPr="00E91F48">
        <w:t>increase % of qualified candidate applications</w:t>
      </w:r>
    </w:p>
    <w:p w:rsidR="004E3C9E" w:rsidRPr="00E91F48" w:rsidRDefault="004E3C9E" w:rsidP="004E3C9E">
      <w:pPr>
        <w:pStyle w:val="ListParagraph"/>
        <w:numPr>
          <w:ilvl w:val="0"/>
          <w:numId w:val="1"/>
        </w:numPr>
      </w:pPr>
      <w:r w:rsidRPr="00E91F48">
        <w:t>match regional diversity THEN match global diversity</w:t>
      </w:r>
    </w:p>
    <w:p w:rsidR="004E3C9E" w:rsidRDefault="004E3C9E" w:rsidP="00E62BB1">
      <w:pPr>
        <w:pStyle w:val="ListParagraph"/>
        <w:numPr>
          <w:ilvl w:val="0"/>
          <w:numId w:val="1"/>
        </w:numPr>
      </w:pPr>
      <w:r>
        <w:t>diversity candidate for each position</w:t>
      </w:r>
    </w:p>
    <w:p w:rsidR="00E02A93" w:rsidRDefault="00E02A93" w:rsidP="00E02A93">
      <w:pPr>
        <w:pStyle w:val="ListParagraph"/>
        <w:numPr>
          <w:ilvl w:val="0"/>
          <w:numId w:val="1"/>
        </w:numPr>
      </w:pPr>
      <w:r>
        <w:t>more often/accurate review of job descriptions system</w:t>
      </w:r>
    </w:p>
    <w:p w:rsidR="00E02A93" w:rsidRDefault="00E02A93" w:rsidP="00E02A93">
      <w:pPr>
        <w:pStyle w:val="ListParagraph"/>
        <w:numPr>
          <w:ilvl w:val="0"/>
          <w:numId w:val="1"/>
        </w:numPr>
      </w:pPr>
      <w:r>
        <w:t>more transparency on pay across campus and opportunity for negotiation</w:t>
      </w:r>
    </w:p>
    <w:p w:rsidR="00E02A93" w:rsidRDefault="00E02A93" w:rsidP="00E02A93">
      <w:pPr>
        <w:pStyle w:val="ListParagraph"/>
        <w:numPr>
          <w:ilvl w:val="1"/>
          <w:numId w:val="1"/>
        </w:numPr>
      </w:pPr>
      <w:r>
        <w:t>pay range for positions</w:t>
      </w:r>
    </w:p>
    <w:p w:rsidR="004E3C9E" w:rsidRDefault="00E02A93" w:rsidP="00E02A93">
      <w:pPr>
        <w:pStyle w:val="ListParagraph"/>
        <w:numPr>
          <w:ilvl w:val="0"/>
          <w:numId w:val="1"/>
        </w:numPr>
      </w:pPr>
      <w:r>
        <w:t>achieving a set goal for diversifying faculty/staff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 xml:space="preserve">targeted recruitment 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job fairs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better define job descriptions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dues existing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status quo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establish broader appeal of RWU to diverse groups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expand outreach more globally to increase diversity among all employees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become an employer of choice, where people want to work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“recruit market”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continuous improvement in work force diversity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globally diverse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all forms of diversity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pipeline development with outside partnerships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lastRenderedPageBreak/>
        <w:t>inclusive and equitable hiring process</w:t>
      </w:r>
    </w:p>
    <w:p w:rsidR="00762A98" w:rsidRPr="00E02A93" w:rsidRDefault="00762A98" w:rsidP="00E62BB1">
      <w:pPr>
        <w:pStyle w:val="ListParagraph"/>
        <w:numPr>
          <w:ilvl w:val="0"/>
          <w:numId w:val="1"/>
        </w:numPr>
      </w:pPr>
      <w:r>
        <w:t>active outreach to increase pool of candidates for positions</w:t>
      </w:r>
    </w:p>
    <w:p w:rsidR="004E3C9E" w:rsidRDefault="004E3C9E">
      <w:pPr>
        <w:rPr>
          <w:b/>
        </w:rPr>
      </w:pPr>
      <w:r>
        <w:rPr>
          <w:b/>
        </w:rPr>
        <w:t>Satisfaction / Investment / Retention</w:t>
      </w:r>
    </w:p>
    <w:p w:rsidR="00E02A93" w:rsidRDefault="00E02A93" w:rsidP="00E02A93">
      <w:pPr>
        <w:pStyle w:val="ListParagraph"/>
        <w:numPr>
          <w:ilvl w:val="0"/>
          <w:numId w:val="1"/>
        </w:numPr>
      </w:pPr>
      <w:r>
        <w:t>measure employee retention</w:t>
      </w:r>
    </w:p>
    <w:p w:rsidR="00E02A93" w:rsidRDefault="00E02A93" w:rsidP="00E02A93">
      <w:pPr>
        <w:pStyle w:val="ListParagraph"/>
        <w:numPr>
          <w:ilvl w:val="1"/>
          <w:numId w:val="1"/>
        </w:numPr>
      </w:pPr>
      <w:r>
        <w:t>reduction in turnover</w:t>
      </w:r>
    </w:p>
    <w:p w:rsidR="00E02A93" w:rsidRDefault="00E02A93" w:rsidP="00E02A93">
      <w:pPr>
        <w:pStyle w:val="ListParagraph"/>
        <w:numPr>
          <w:ilvl w:val="0"/>
          <w:numId w:val="1"/>
        </w:numPr>
      </w:pPr>
      <w:r>
        <w:t>employee morale</w:t>
      </w:r>
    </w:p>
    <w:p w:rsidR="00E02A93" w:rsidRPr="00E91F48" w:rsidRDefault="00E02A93" w:rsidP="00E02A93">
      <w:pPr>
        <w:pStyle w:val="ListParagraph"/>
        <w:numPr>
          <w:ilvl w:val="0"/>
          <w:numId w:val="1"/>
        </w:numPr>
      </w:pPr>
      <w:r w:rsidRPr="00E91F48">
        <w:t>increase levels of faculty, staff and students involved in RWU</w:t>
      </w:r>
    </w:p>
    <w:p w:rsidR="00E02A93" w:rsidRPr="00E91F48" w:rsidRDefault="00E02A93" w:rsidP="00E02A93">
      <w:pPr>
        <w:pStyle w:val="ListParagraph"/>
        <w:numPr>
          <w:ilvl w:val="0"/>
          <w:numId w:val="1"/>
        </w:numPr>
      </w:pPr>
      <w:r w:rsidRPr="00E91F48">
        <w:t>climate surveys</w:t>
      </w:r>
    </w:p>
    <w:p w:rsidR="00E02A93" w:rsidRDefault="00E02A93" w:rsidP="00E02A93">
      <w:pPr>
        <w:pStyle w:val="ListParagraph"/>
        <w:numPr>
          <w:ilvl w:val="0"/>
          <w:numId w:val="1"/>
        </w:numPr>
      </w:pPr>
      <w:r>
        <w:t>be more competitive/desirable place to work compared to our competitions</w:t>
      </w:r>
    </w:p>
    <w:p w:rsidR="00E02A93" w:rsidRDefault="00E02A93" w:rsidP="00E02A93">
      <w:pPr>
        <w:pStyle w:val="ListParagraph"/>
        <w:numPr>
          <w:ilvl w:val="0"/>
          <w:numId w:val="1"/>
        </w:numPr>
      </w:pPr>
      <w:r>
        <w:t>environment where employees feels as though they can speak freely without fear</w:t>
      </w:r>
    </w:p>
    <w:p w:rsidR="00E02A93" w:rsidRDefault="00E02A93" w:rsidP="00E02A93">
      <w:pPr>
        <w:pStyle w:val="ListParagraph"/>
        <w:numPr>
          <w:ilvl w:val="0"/>
          <w:numId w:val="1"/>
        </w:numPr>
      </w:pPr>
      <w:r>
        <w:t>more resources like:</w:t>
      </w:r>
    </w:p>
    <w:p w:rsidR="00E02A93" w:rsidRDefault="00E02A93" w:rsidP="00E02A93">
      <w:pPr>
        <w:pStyle w:val="ListParagraph"/>
        <w:numPr>
          <w:ilvl w:val="1"/>
          <w:numId w:val="1"/>
        </w:numPr>
      </w:pPr>
      <w:r>
        <w:t>daycare center</w:t>
      </w:r>
    </w:p>
    <w:p w:rsidR="00E02A93" w:rsidRDefault="00E02A93" w:rsidP="00E02A93">
      <w:pPr>
        <w:pStyle w:val="ListParagraph"/>
        <w:numPr>
          <w:ilvl w:val="1"/>
          <w:numId w:val="1"/>
        </w:numPr>
      </w:pPr>
      <w:r>
        <w:t>health and wellness</w:t>
      </w:r>
    </w:p>
    <w:p w:rsidR="00E02A93" w:rsidRDefault="00E02A93" w:rsidP="00E02A93">
      <w:pPr>
        <w:pStyle w:val="ListParagraph"/>
        <w:numPr>
          <w:ilvl w:val="0"/>
          <w:numId w:val="1"/>
        </w:numPr>
      </w:pPr>
      <w:r>
        <w:t>plan to mitigate salary compression</w:t>
      </w:r>
    </w:p>
    <w:p w:rsidR="00E02A93" w:rsidRDefault="00E02A93" w:rsidP="00E02A93">
      <w:pPr>
        <w:pStyle w:val="ListParagraph"/>
        <w:numPr>
          <w:ilvl w:val="0"/>
          <w:numId w:val="1"/>
        </w:numPr>
      </w:pPr>
      <w:r>
        <w:t>more opportunities for faculty/staff programming collaborations</w:t>
      </w:r>
    </w:p>
    <w:p w:rsidR="00E02A93" w:rsidRDefault="00E02A93" w:rsidP="00E02A93">
      <w:pPr>
        <w:pStyle w:val="ListParagraph"/>
        <w:numPr>
          <w:ilvl w:val="0"/>
          <w:numId w:val="1"/>
        </w:numPr>
      </w:pPr>
      <w:r>
        <w:t>S</w:t>
      </w:r>
      <w:r w:rsidR="00E62BB1">
        <w:t xml:space="preserve">chool of </w:t>
      </w:r>
      <w:r>
        <w:t>S</w:t>
      </w:r>
      <w:r w:rsidR="00E62BB1">
        <w:t xml:space="preserve">ocial and </w:t>
      </w:r>
      <w:r>
        <w:t>N</w:t>
      </w:r>
      <w:r w:rsidR="00E62BB1">
        <w:t xml:space="preserve">atural </w:t>
      </w:r>
      <w:r>
        <w:t>S</w:t>
      </w:r>
      <w:r w:rsidR="00E62BB1">
        <w:t>ciences</w:t>
      </w:r>
      <w:r>
        <w:t xml:space="preserve"> meeting with every faculty and adjunct faculty member</w:t>
      </w:r>
    </w:p>
    <w:p w:rsidR="00E02A93" w:rsidRDefault="00E02A93" w:rsidP="00E02A93">
      <w:pPr>
        <w:pStyle w:val="ListParagraph"/>
        <w:numPr>
          <w:ilvl w:val="0"/>
          <w:numId w:val="1"/>
        </w:numPr>
      </w:pPr>
      <w:r>
        <w:t>retention of diverse staff through mentor, affinity group and connection to other institutions in region like Brown University</w:t>
      </w:r>
    </w:p>
    <w:p w:rsidR="00E02A93" w:rsidRDefault="00E02A93" w:rsidP="00E02A93">
      <w:pPr>
        <w:pStyle w:val="ListParagraph"/>
        <w:numPr>
          <w:ilvl w:val="0"/>
          <w:numId w:val="1"/>
        </w:numPr>
      </w:pPr>
      <w:r>
        <w:t>set goal number of offerings for learning opportunities</w:t>
      </w:r>
    </w:p>
    <w:p w:rsidR="00E02A93" w:rsidRDefault="00E02A93" w:rsidP="00E02A93">
      <w:pPr>
        <w:pStyle w:val="ListParagraph"/>
        <w:numPr>
          <w:ilvl w:val="0"/>
          <w:numId w:val="1"/>
        </w:numPr>
      </w:pPr>
      <w:r>
        <w:t>increased communication about learning opportunities, ways to get involved with students, as well as opportunities for staff recruitment involvement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professional development</w:t>
      </w:r>
    </w:p>
    <w:p w:rsidR="0039707C" w:rsidRPr="0039707C" w:rsidRDefault="0039707C" w:rsidP="0039707C">
      <w:pPr>
        <w:pStyle w:val="ListParagraph"/>
        <w:numPr>
          <w:ilvl w:val="1"/>
          <w:numId w:val="1"/>
        </w:numPr>
      </w:pPr>
      <w:r>
        <w:t xml:space="preserve">more </w:t>
      </w:r>
      <w:r w:rsidRPr="0039707C">
        <w:t>opportunities for professional development</w:t>
      </w:r>
    </w:p>
    <w:p w:rsidR="0039707C" w:rsidRPr="0039707C" w:rsidRDefault="0039707C" w:rsidP="0039707C">
      <w:pPr>
        <w:pStyle w:val="ListParagraph"/>
        <w:numPr>
          <w:ilvl w:val="1"/>
          <w:numId w:val="1"/>
        </w:numPr>
      </w:pPr>
      <w:r w:rsidRPr="0039707C">
        <w:t>employee mentoring program</w:t>
      </w:r>
    </w:p>
    <w:p w:rsidR="0039707C" w:rsidRPr="0039707C" w:rsidRDefault="0039707C" w:rsidP="0039707C">
      <w:pPr>
        <w:pStyle w:val="ListParagraph"/>
        <w:numPr>
          <w:ilvl w:val="1"/>
          <w:numId w:val="1"/>
        </w:numPr>
      </w:pPr>
      <w:r w:rsidRPr="0039707C">
        <w:t>robust skill development opportunities</w:t>
      </w:r>
    </w:p>
    <w:p w:rsidR="0039707C" w:rsidRDefault="0039707C" w:rsidP="0039707C">
      <w:pPr>
        <w:pStyle w:val="ListParagraph"/>
        <w:numPr>
          <w:ilvl w:val="1"/>
          <w:numId w:val="1"/>
        </w:numPr>
      </w:pPr>
      <w:r>
        <w:t>more learning opportunities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flexible HR practices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family-friendly benefits, policies, programming</w:t>
      </w:r>
    </w:p>
    <w:p w:rsidR="00762A98" w:rsidRDefault="00762A98" w:rsidP="00762A98">
      <w:pPr>
        <w:pStyle w:val="ListParagraph"/>
        <w:numPr>
          <w:ilvl w:val="2"/>
          <w:numId w:val="1"/>
        </w:numPr>
      </w:pPr>
      <w:r>
        <w:t>day-care</w:t>
      </w:r>
    </w:p>
    <w:p w:rsidR="00762A98" w:rsidRDefault="00762A98" w:rsidP="00762A98">
      <w:pPr>
        <w:pStyle w:val="ListParagraph"/>
        <w:numPr>
          <w:ilvl w:val="2"/>
          <w:numId w:val="1"/>
        </w:numPr>
      </w:pPr>
      <w:r>
        <w:t>summer camps</w:t>
      </w:r>
    </w:p>
    <w:p w:rsidR="00762A98" w:rsidRDefault="00762A98" w:rsidP="00762A98">
      <w:pPr>
        <w:pStyle w:val="ListParagraph"/>
        <w:numPr>
          <w:ilvl w:val="3"/>
          <w:numId w:val="1"/>
        </w:numPr>
      </w:pPr>
      <w:r>
        <w:t>collaborate with School of Education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job-sharing/telecommuting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flexible work schedules</w:t>
      </w:r>
    </w:p>
    <w:p w:rsidR="00762A98" w:rsidRDefault="00762A98" w:rsidP="00762A98">
      <w:pPr>
        <w:pStyle w:val="ListParagraph"/>
        <w:numPr>
          <w:ilvl w:val="2"/>
          <w:numId w:val="1"/>
        </w:numPr>
      </w:pPr>
      <w:r>
        <w:t>4x10 work week?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eliminate bias (conscious and unconscious) in all functions ( faculty, staff, administration, ALL)</w:t>
      </w:r>
    </w:p>
    <w:p w:rsidR="00762A98" w:rsidRDefault="00762A98" w:rsidP="00762A98">
      <w:pPr>
        <w:pStyle w:val="ListParagraph"/>
        <w:numPr>
          <w:ilvl w:val="1"/>
          <w:numId w:val="1"/>
        </w:numPr>
      </w:pPr>
      <w:r>
        <w:t>microaggressions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create an inclusive climate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diversify faculty and staff</w:t>
      </w:r>
    </w:p>
    <w:p w:rsidR="00762A98" w:rsidRPr="00E02A93" w:rsidRDefault="00762A98" w:rsidP="00E62BB1">
      <w:pPr>
        <w:pStyle w:val="ListParagraph"/>
        <w:numPr>
          <w:ilvl w:val="0"/>
          <w:numId w:val="1"/>
        </w:numPr>
      </w:pPr>
      <w:r>
        <w:t>ensure the recruitment of our colleagues shows commitment to RWU vision</w:t>
      </w:r>
    </w:p>
    <w:p w:rsidR="00AC31E0" w:rsidRPr="00E02A93" w:rsidRDefault="004E3C9E" w:rsidP="00E02A93">
      <w:pPr>
        <w:rPr>
          <w:b/>
        </w:rPr>
      </w:pPr>
      <w:r>
        <w:rPr>
          <w:b/>
        </w:rPr>
        <w:t>Training</w:t>
      </w:r>
    </w:p>
    <w:p w:rsidR="008661EE" w:rsidRDefault="00AC31E0" w:rsidP="00E02A93">
      <w:pPr>
        <w:pStyle w:val="ListParagraph"/>
        <w:numPr>
          <w:ilvl w:val="0"/>
          <w:numId w:val="1"/>
        </w:numPr>
      </w:pPr>
      <w:r>
        <w:t>training and procedures around diversity, inclusion and equity</w:t>
      </w:r>
    </w:p>
    <w:p w:rsidR="00E02A93" w:rsidRDefault="008661EE" w:rsidP="00E02A93">
      <w:pPr>
        <w:pStyle w:val="ListParagraph"/>
        <w:numPr>
          <w:ilvl w:val="0"/>
          <w:numId w:val="1"/>
        </w:numPr>
      </w:pPr>
      <w:r>
        <w:t>cultural competency training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robust on-boarding, orientation, and employee training</w:t>
      </w:r>
    </w:p>
    <w:p w:rsidR="00762A98" w:rsidRDefault="00762A98" w:rsidP="00762A98">
      <w:pPr>
        <w:pStyle w:val="ListParagraph"/>
        <w:numPr>
          <w:ilvl w:val="0"/>
          <w:numId w:val="1"/>
        </w:numPr>
      </w:pPr>
      <w:r>
        <w:t>required and ongoing cultural competency training and discussion for all employees</w:t>
      </w:r>
    </w:p>
    <w:p w:rsidR="00762A98" w:rsidRDefault="00762A98" w:rsidP="00E02A93">
      <w:pPr>
        <w:pStyle w:val="ListParagraph"/>
        <w:numPr>
          <w:ilvl w:val="0"/>
          <w:numId w:val="1"/>
        </w:numPr>
      </w:pPr>
    </w:p>
    <w:p w:rsidR="00E02A93" w:rsidRPr="00E91F48" w:rsidRDefault="00E70089" w:rsidP="00E02A93">
      <w:pPr>
        <w:pStyle w:val="ListParagraph"/>
        <w:numPr>
          <w:ilvl w:val="0"/>
          <w:numId w:val="1"/>
        </w:numPr>
      </w:pPr>
      <w:r>
        <w:t>bias response(?)</w:t>
      </w:r>
      <w:r w:rsidR="00E02A93" w:rsidRPr="00E91F48">
        <w:t xml:space="preserve"> issues decrease</w:t>
      </w:r>
    </w:p>
    <w:p w:rsidR="00361187" w:rsidRPr="00E70089" w:rsidRDefault="00E02A93" w:rsidP="00387039">
      <w:pPr>
        <w:pStyle w:val="ListParagraph"/>
        <w:numPr>
          <w:ilvl w:val="0"/>
          <w:numId w:val="1"/>
        </w:numPr>
      </w:pPr>
      <w:r>
        <w:t>student climate surveys and retention rates</w:t>
      </w:r>
    </w:p>
    <w:sectPr w:rsidR="00361187" w:rsidRPr="00E70089" w:rsidSect="00785A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D9D"/>
    <w:multiLevelType w:val="hybridMultilevel"/>
    <w:tmpl w:val="04300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33CA7"/>
    <w:multiLevelType w:val="hybridMultilevel"/>
    <w:tmpl w:val="309A07E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77"/>
    <w:rsid w:val="00014966"/>
    <w:rsid w:val="000B1711"/>
    <w:rsid w:val="001764CE"/>
    <w:rsid w:val="00184A84"/>
    <w:rsid w:val="001B4A70"/>
    <w:rsid w:val="002E40EA"/>
    <w:rsid w:val="002E4B78"/>
    <w:rsid w:val="00361187"/>
    <w:rsid w:val="003763DF"/>
    <w:rsid w:val="00387039"/>
    <w:rsid w:val="0039707C"/>
    <w:rsid w:val="00422CD6"/>
    <w:rsid w:val="00442077"/>
    <w:rsid w:val="0044315A"/>
    <w:rsid w:val="004E3C9E"/>
    <w:rsid w:val="00556DF1"/>
    <w:rsid w:val="0058274E"/>
    <w:rsid w:val="00662060"/>
    <w:rsid w:val="00665EE8"/>
    <w:rsid w:val="00762A98"/>
    <w:rsid w:val="00773A99"/>
    <w:rsid w:val="00785AEF"/>
    <w:rsid w:val="0082090A"/>
    <w:rsid w:val="008346B9"/>
    <w:rsid w:val="00861D96"/>
    <w:rsid w:val="008661EE"/>
    <w:rsid w:val="008B7865"/>
    <w:rsid w:val="008C0798"/>
    <w:rsid w:val="008D7668"/>
    <w:rsid w:val="008E0FFE"/>
    <w:rsid w:val="009B106B"/>
    <w:rsid w:val="009C503A"/>
    <w:rsid w:val="009F36DA"/>
    <w:rsid w:val="00A04F18"/>
    <w:rsid w:val="00A35AFF"/>
    <w:rsid w:val="00A86B90"/>
    <w:rsid w:val="00AC31E0"/>
    <w:rsid w:val="00B32E62"/>
    <w:rsid w:val="00BA5853"/>
    <w:rsid w:val="00BB6548"/>
    <w:rsid w:val="00C31E42"/>
    <w:rsid w:val="00C82659"/>
    <w:rsid w:val="00D7391C"/>
    <w:rsid w:val="00DB0FB2"/>
    <w:rsid w:val="00E02A93"/>
    <w:rsid w:val="00E62BB1"/>
    <w:rsid w:val="00E63E57"/>
    <w:rsid w:val="00E70089"/>
    <w:rsid w:val="00E91F48"/>
    <w:rsid w:val="00ED0DC2"/>
    <w:rsid w:val="00F35AFF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997DE-776F-4087-8E19-97B1762A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C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162F-AE95-4376-A563-E1B7DF6E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RWU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Bortolotti, Ashley</dc:creator>
  <cp:keywords/>
  <dc:description/>
  <cp:lastModifiedBy>Bortolotti, Ashley</cp:lastModifiedBy>
  <cp:revision>2</cp:revision>
  <cp:lastPrinted>2018-02-21T20:32:00Z</cp:lastPrinted>
  <dcterms:created xsi:type="dcterms:W3CDTF">2018-02-27T13:38:00Z</dcterms:created>
  <dcterms:modified xsi:type="dcterms:W3CDTF">2018-02-27T13:38:00Z</dcterms:modified>
</cp:coreProperties>
</file>